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94" w:rsidRPr="00F37E34" w:rsidRDefault="00763094" w:rsidP="00503F4B">
      <w:pPr>
        <w:spacing w:after="0"/>
        <w:rPr>
          <w:rFonts w:ascii="Arial" w:hAnsi="Arial" w:cs="Arial"/>
          <w:b/>
        </w:rPr>
      </w:pPr>
      <w:bookmarkStart w:id="0" w:name="_GoBack"/>
      <w:bookmarkEnd w:id="0"/>
      <w:r w:rsidRPr="00F37E34">
        <w:rPr>
          <w:rFonts w:ascii="Arial" w:hAnsi="Arial" w:cs="Arial"/>
          <w:b/>
        </w:rPr>
        <w:t>Fighting Cancer with the Mind</w:t>
      </w:r>
    </w:p>
    <w:p w:rsidR="00511A33" w:rsidRPr="00F37E34" w:rsidRDefault="00511A33" w:rsidP="00503F4B">
      <w:pPr>
        <w:spacing w:after="0"/>
        <w:rPr>
          <w:rFonts w:ascii="Arial" w:hAnsi="Arial" w:cs="Arial"/>
          <w:b/>
        </w:rPr>
      </w:pPr>
      <w:r w:rsidRPr="00F37E34">
        <w:rPr>
          <w:rFonts w:ascii="Arial" w:hAnsi="Arial" w:cs="Arial"/>
          <w:b/>
        </w:rPr>
        <w:t>Mind, Brain, Behavior 980K</w:t>
      </w:r>
    </w:p>
    <w:p w:rsidR="00CC4EFA" w:rsidRPr="00F37E34" w:rsidRDefault="00CC4EFA" w:rsidP="00503F4B">
      <w:pPr>
        <w:spacing w:after="0"/>
        <w:rPr>
          <w:rFonts w:ascii="Arial" w:hAnsi="Arial" w:cs="Arial"/>
        </w:rPr>
      </w:pPr>
    </w:p>
    <w:p w:rsidR="00CC4EFA" w:rsidRPr="004634EB" w:rsidRDefault="004634EB" w:rsidP="00503F4B">
      <w:pPr>
        <w:spacing w:after="0"/>
        <w:rPr>
          <w:rFonts w:ascii="Arial" w:hAnsi="Arial" w:cs="Arial"/>
        </w:rPr>
      </w:pPr>
      <w:r w:rsidRPr="004634EB">
        <w:rPr>
          <w:rFonts w:ascii="Arial" w:hAnsi="Arial" w:cs="Arial"/>
        </w:rPr>
        <w:t>Wednesdays 1-3 PM, William James room B-4 (basement)</w:t>
      </w:r>
    </w:p>
    <w:p w:rsidR="00770C48" w:rsidRPr="00F37E34" w:rsidRDefault="00770C48" w:rsidP="00503F4B">
      <w:pPr>
        <w:spacing w:after="0"/>
        <w:rPr>
          <w:rFonts w:ascii="Arial" w:hAnsi="Arial" w:cs="Arial"/>
        </w:rPr>
      </w:pPr>
    </w:p>
    <w:p w:rsidR="00A65870" w:rsidRPr="00F37E34" w:rsidRDefault="00A65870" w:rsidP="00503F4B">
      <w:pPr>
        <w:spacing w:after="0"/>
        <w:rPr>
          <w:rFonts w:ascii="Arial" w:hAnsi="Arial" w:cs="Arial"/>
          <w:u w:val="single"/>
        </w:rPr>
      </w:pPr>
      <w:r w:rsidRPr="00F37E34">
        <w:rPr>
          <w:rFonts w:ascii="Arial" w:hAnsi="Arial" w:cs="Arial"/>
          <w:u w:val="single"/>
        </w:rPr>
        <w:t>Instructor</w:t>
      </w:r>
      <w:r w:rsidR="00062BF3">
        <w:rPr>
          <w:rFonts w:ascii="Arial" w:hAnsi="Arial" w:cs="Arial"/>
          <w:u w:val="single"/>
        </w:rPr>
        <w:t>s</w:t>
      </w:r>
    </w:p>
    <w:p w:rsidR="00B01D10" w:rsidRDefault="00B01D10" w:rsidP="00AA7D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William F. Pirl, MD, MPH</w:t>
      </w:r>
    </w:p>
    <w:p w:rsidR="00511A33" w:rsidRPr="00F37E34" w:rsidRDefault="00511A33" w:rsidP="00AA7DDA">
      <w:pPr>
        <w:spacing w:after="0"/>
        <w:rPr>
          <w:rFonts w:ascii="Arial" w:hAnsi="Arial" w:cs="Arial"/>
        </w:rPr>
      </w:pPr>
      <w:r w:rsidRPr="00F37E34">
        <w:rPr>
          <w:rFonts w:ascii="Arial" w:hAnsi="Arial" w:cs="Arial"/>
        </w:rPr>
        <w:t>Associate Professor of Psychiatry</w:t>
      </w:r>
      <w:r w:rsidR="00AA7DDA">
        <w:rPr>
          <w:rFonts w:ascii="Arial" w:hAnsi="Arial" w:cs="Arial"/>
        </w:rPr>
        <w:t>, Harvard Medical School</w:t>
      </w:r>
      <w:r w:rsidRPr="00F37E34">
        <w:rPr>
          <w:rFonts w:ascii="Arial" w:hAnsi="Arial" w:cs="Arial"/>
        </w:rPr>
        <w:t>; Director of the Center for Psychiatric Oncology and Behavioral Sciences, Massachusetts General Hospital</w:t>
      </w:r>
      <w:r w:rsidR="00F10C07">
        <w:rPr>
          <w:rFonts w:ascii="Arial" w:hAnsi="Arial" w:cs="Arial"/>
        </w:rPr>
        <w:t xml:space="preserve"> (MGH)</w:t>
      </w:r>
    </w:p>
    <w:p w:rsidR="00511A33" w:rsidRPr="00F37E34" w:rsidRDefault="00705540" w:rsidP="00503F4B">
      <w:pPr>
        <w:spacing w:after="0"/>
        <w:rPr>
          <w:rFonts w:ascii="Arial" w:hAnsi="Arial" w:cs="Arial"/>
        </w:rPr>
      </w:pPr>
      <w:hyperlink r:id="rId8" w:history="1">
        <w:r w:rsidR="00511A33" w:rsidRPr="00F37E34">
          <w:rPr>
            <w:rStyle w:val="Hyperlink"/>
            <w:rFonts w:ascii="Arial" w:hAnsi="Arial" w:cs="Arial"/>
          </w:rPr>
          <w:t>wpirl@mgh.harvard.edu</w:t>
        </w:r>
      </w:hyperlink>
    </w:p>
    <w:p w:rsidR="00511A33" w:rsidRPr="00F37E34" w:rsidRDefault="00511A33" w:rsidP="00503F4B">
      <w:pPr>
        <w:spacing w:after="0"/>
        <w:rPr>
          <w:rFonts w:ascii="Arial" w:hAnsi="Arial" w:cs="Arial"/>
        </w:rPr>
      </w:pPr>
      <w:r w:rsidRPr="00F37E34">
        <w:rPr>
          <w:rFonts w:ascii="Arial" w:hAnsi="Arial" w:cs="Arial"/>
        </w:rPr>
        <w:t>617-724-9151</w:t>
      </w:r>
    </w:p>
    <w:p w:rsidR="00A65870" w:rsidRDefault="00A65870" w:rsidP="00503F4B">
      <w:pPr>
        <w:spacing w:after="0"/>
        <w:rPr>
          <w:rFonts w:ascii="Arial" w:hAnsi="Arial" w:cs="Arial"/>
        </w:rPr>
      </w:pPr>
    </w:p>
    <w:p w:rsidR="00062BF3" w:rsidRDefault="00062BF3" w:rsidP="00503F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Jamie Stagl, PhD</w:t>
      </w:r>
    </w:p>
    <w:p w:rsidR="00062BF3" w:rsidRDefault="00062BF3" w:rsidP="00503F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Post-doctoral Fellow in Psychiatry, Harvard Medical School;</w:t>
      </w:r>
    </w:p>
    <w:p w:rsidR="00062BF3" w:rsidRDefault="00062BF3" w:rsidP="00503F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Center for Psychiatric Oncology and Behavioral Sciences, MGH</w:t>
      </w:r>
    </w:p>
    <w:p w:rsidR="00062BF3" w:rsidRDefault="00705540" w:rsidP="00503F4B">
      <w:pPr>
        <w:spacing w:after="0"/>
        <w:rPr>
          <w:rFonts w:ascii="Arial" w:hAnsi="Arial" w:cs="Arial"/>
        </w:rPr>
      </w:pPr>
      <w:hyperlink r:id="rId9" w:history="1">
        <w:r w:rsidR="00062BF3" w:rsidRPr="009E08A7">
          <w:rPr>
            <w:rStyle w:val="Hyperlink"/>
            <w:rFonts w:ascii="Arial" w:hAnsi="Arial" w:cs="Arial"/>
          </w:rPr>
          <w:t>jstagl@mgh.harvard.edu</w:t>
        </w:r>
      </w:hyperlink>
    </w:p>
    <w:p w:rsidR="00062BF3" w:rsidRPr="003108AD" w:rsidRDefault="003108AD" w:rsidP="00503F4B">
      <w:pPr>
        <w:spacing w:after="0"/>
        <w:rPr>
          <w:rFonts w:ascii="Arial" w:hAnsi="Arial" w:cs="Arial"/>
        </w:rPr>
      </w:pPr>
      <w:r w:rsidRPr="003108AD">
        <w:rPr>
          <w:rFonts w:ascii="Arial" w:eastAsia="Times New Roman" w:hAnsi="Arial" w:cs="Arial"/>
        </w:rPr>
        <w:t>617-643-1777</w:t>
      </w:r>
    </w:p>
    <w:p w:rsidR="00062BF3" w:rsidRPr="00F37E34" w:rsidRDefault="00062BF3" w:rsidP="00503F4B">
      <w:pPr>
        <w:spacing w:after="0"/>
        <w:rPr>
          <w:rFonts w:ascii="Arial" w:hAnsi="Arial" w:cs="Arial"/>
        </w:rPr>
      </w:pPr>
    </w:p>
    <w:p w:rsidR="00763094" w:rsidRPr="00F37E34" w:rsidRDefault="00763094" w:rsidP="00503F4B">
      <w:pPr>
        <w:spacing w:after="0"/>
        <w:rPr>
          <w:rFonts w:ascii="Arial" w:hAnsi="Arial" w:cs="Arial"/>
        </w:rPr>
      </w:pPr>
    </w:p>
    <w:p w:rsidR="0098075B" w:rsidRPr="00F37E34" w:rsidRDefault="0098075B" w:rsidP="00503F4B">
      <w:pPr>
        <w:spacing w:after="0"/>
        <w:rPr>
          <w:rFonts w:ascii="Arial" w:hAnsi="Arial" w:cs="Arial"/>
          <w:u w:val="single"/>
        </w:rPr>
      </w:pPr>
      <w:r w:rsidRPr="00F37E34">
        <w:rPr>
          <w:rFonts w:ascii="Arial" w:hAnsi="Arial" w:cs="Arial"/>
          <w:u w:val="single"/>
        </w:rPr>
        <w:t>Overview</w:t>
      </w:r>
    </w:p>
    <w:p w:rsidR="00735B4D" w:rsidRPr="00F37E34" w:rsidRDefault="00763094" w:rsidP="00503F4B">
      <w:pPr>
        <w:spacing w:after="0"/>
        <w:rPr>
          <w:rFonts w:ascii="Arial" w:hAnsi="Arial" w:cs="Arial"/>
        </w:rPr>
      </w:pPr>
      <w:r w:rsidRPr="00F37E34">
        <w:rPr>
          <w:rFonts w:ascii="Arial" w:hAnsi="Arial" w:cs="Arial"/>
        </w:rPr>
        <w:t>This seminar will examine beliefs about the influence of psychological factors on cancer</w:t>
      </w:r>
      <w:r w:rsidR="00822B3A" w:rsidRPr="00F37E34">
        <w:rPr>
          <w:rFonts w:ascii="Arial" w:hAnsi="Arial" w:cs="Arial"/>
        </w:rPr>
        <w:t xml:space="preserve">. </w:t>
      </w:r>
      <w:r w:rsidR="00735B4D" w:rsidRPr="00F37E34">
        <w:rPr>
          <w:rFonts w:ascii="Arial" w:hAnsi="Arial" w:cs="Arial"/>
        </w:rPr>
        <w:t>The goal of the seminar is not to arrive at a definitive answer, but to increase critical thinking in evaluating medical beliefs.</w:t>
      </w:r>
    </w:p>
    <w:p w:rsidR="008A030F" w:rsidRPr="00F37E34" w:rsidRDefault="008A030F" w:rsidP="00503F4B">
      <w:pPr>
        <w:spacing w:after="0"/>
        <w:rPr>
          <w:rFonts w:ascii="Arial" w:hAnsi="Arial" w:cs="Arial"/>
        </w:rPr>
      </w:pPr>
    </w:p>
    <w:p w:rsidR="00735B4D" w:rsidRDefault="001934E1" w:rsidP="00503F4B">
      <w:pPr>
        <w:spacing w:after="0"/>
        <w:rPr>
          <w:rFonts w:ascii="Arial" w:hAnsi="Arial" w:cs="Arial"/>
        </w:rPr>
      </w:pPr>
      <w:r w:rsidRPr="00F37E34">
        <w:rPr>
          <w:rFonts w:ascii="Arial" w:hAnsi="Arial" w:cs="Arial"/>
        </w:rPr>
        <w:t xml:space="preserve">There appear to be two discourses on this matter, one popular and one scientific. This seminar will explore their concordance, opposition, and tensions. </w:t>
      </w:r>
      <w:r w:rsidR="00822B3A" w:rsidRPr="00F37E34">
        <w:rPr>
          <w:rFonts w:ascii="Arial" w:hAnsi="Arial" w:cs="Arial"/>
        </w:rPr>
        <w:t>We will review the long history of these beliefs, their possible biological underpinnings, and what constitutes sc</w:t>
      </w:r>
      <w:r w:rsidR="00735B4D" w:rsidRPr="00F37E34">
        <w:rPr>
          <w:rFonts w:ascii="Arial" w:hAnsi="Arial" w:cs="Arial"/>
        </w:rPr>
        <w:t>ientific evidence for a belief</w:t>
      </w:r>
      <w:r w:rsidR="007E74FA" w:rsidRPr="00F37E34">
        <w:rPr>
          <w:rFonts w:ascii="Arial" w:hAnsi="Arial" w:cs="Arial"/>
        </w:rPr>
        <w:t xml:space="preserve">. </w:t>
      </w:r>
      <w:r w:rsidR="00822B3A" w:rsidRPr="00F37E34">
        <w:rPr>
          <w:rFonts w:ascii="Arial" w:hAnsi="Arial" w:cs="Arial"/>
        </w:rPr>
        <w:t>The</w:t>
      </w:r>
      <w:r w:rsidR="00CF7C50">
        <w:rPr>
          <w:rFonts w:ascii="Arial" w:hAnsi="Arial" w:cs="Arial"/>
        </w:rPr>
        <w:t>re will be four</w:t>
      </w:r>
      <w:r w:rsidR="00735B4D" w:rsidRPr="00F37E34">
        <w:rPr>
          <w:rFonts w:ascii="Arial" w:hAnsi="Arial" w:cs="Arial"/>
        </w:rPr>
        <w:t xml:space="preserve"> main components</w:t>
      </w:r>
      <w:r w:rsidR="00E205BB">
        <w:rPr>
          <w:rFonts w:ascii="Arial" w:hAnsi="Arial" w:cs="Arial"/>
        </w:rPr>
        <w:t>:</w:t>
      </w:r>
    </w:p>
    <w:p w:rsidR="00E205BB" w:rsidRPr="00F37E34" w:rsidRDefault="00E205BB" w:rsidP="00503F4B">
      <w:pPr>
        <w:spacing w:after="0"/>
        <w:rPr>
          <w:rFonts w:ascii="Arial" w:hAnsi="Arial" w:cs="Arial"/>
        </w:rPr>
      </w:pPr>
    </w:p>
    <w:p w:rsidR="006014B7" w:rsidRDefault="00822B3A" w:rsidP="008A030F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F37E34">
        <w:rPr>
          <w:rFonts w:ascii="Arial" w:hAnsi="Arial" w:cs="Arial"/>
        </w:rPr>
        <w:t xml:space="preserve">The first will focus on the recent popular book, </w:t>
      </w:r>
      <w:r w:rsidRPr="00F37E34">
        <w:rPr>
          <w:rFonts w:ascii="Arial" w:hAnsi="Arial" w:cs="Arial"/>
          <w:i/>
        </w:rPr>
        <w:t>Radical Remission</w:t>
      </w:r>
      <w:r w:rsidRPr="00F37E34">
        <w:rPr>
          <w:rFonts w:ascii="Arial" w:hAnsi="Arial" w:cs="Arial"/>
        </w:rPr>
        <w:t>, written for individuals with cancer. We will have a series of debates</w:t>
      </w:r>
      <w:r w:rsidR="00735B4D" w:rsidRPr="00F37E34">
        <w:rPr>
          <w:rFonts w:ascii="Arial" w:hAnsi="Arial" w:cs="Arial"/>
        </w:rPr>
        <w:t xml:space="preserve"> on the evidence for </w:t>
      </w:r>
      <w:r w:rsidR="006014B7" w:rsidRPr="00F37E34">
        <w:rPr>
          <w:rFonts w:ascii="Arial" w:hAnsi="Arial" w:cs="Arial"/>
        </w:rPr>
        <w:t>seven mind-body practice</w:t>
      </w:r>
      <w:r w:rsidR="008D7099" w:rsidRPr="00F37E34">
        <w:rPr>
          <w:rFonts w:ascii="Arial" w:hAnsi="Arial" w:cs="Arial"/>
        </w:rPr>
        <w:t xml:space="preserve">s recommended in the book. In addition to </w:t>
      </w:r>
      <w:r w:rsidR="006014B7" w:rsidRPr="00F37E34">
        <w:rPr>
          <w:rFonts w:ascii="Arial" w:hAnsi="Arial" w:cs="Arial"/>
        </w:rPr>
        <w:t xml:space="preserve">reading </w:t>
      </w:r>
      <w:r w:rsidR="008D7099" w:rsidRPr="00F37E34">
        <w:rPr>
          <w:rFonts w:ascii="Arial" w:hAnsi="Arial" w:cs="Arial"/>
        </w:rPr>
        <w:t>the corresponding book chapter</w:t>
      </w:r>
      <w:r w:rsidR="006014B7" w:rsidRPr="00F37E34">
        <w:rPr>
          <w:rFonts w:ascii="Arial" w:hAnsi="Arial" w:cs="Arial"/>
        </w:rPr>
        <w:t>s</w:t>
      </w:r>
      <w:r w:rsidR="008D7099" w:rsidRPr="00F37E34">
        <w:rPr>
          <w:rFonts w:ascii="Arial" w:hAnsi="Arial" w:cs="Arial"/>
        </w:rPr>
        <w:t>, one to two relevant scientific articles will be provided</w:t>
      </w:r>
      <w:r w:rsidR="00E205BB">
        <w:rPr>
          <w:rFonts w:ascii="Arial" w:hAnsi="Arial" w:cs="Arial"/>
        </w:rPr>
        <w:t xml:space="preserve"> for each practice</w:t>
      </w:r>
      <w:r w:rsidR="004E707E" w:rsidRPr="00F37E34">
        <w:rPr>
          <w:rFonts w:ascii="Arial" w:hAnsi="Arial" w:cs="Arial"/>
        </w:rPr>
        <w:t>.</w:t>
      </w:r>
      <w:r w:rsidR="008D7099" w:rsidRPr="00F37E34">
        <w:rPr>
          <w:rFonts w:ascii="Arial" w:hAnsi="Arial" w:cs="Arial"/>
        </w:rPr>
        <w:t xml:space="preserve"> Each st</w:t>
      </w:r>
      <w:r w:rsidR="00062BF3">
        <w:rPr>
          <w:rFonts w:ascii="Arial" w:hAnsi="Arial" w:cs="Arial"/>
        </w:rPr>
        <w:t>udent will be assigned to present</w:t>
      </w:r>
      <w:r w:rsidR="008D7099" w:rsidRPr="00F37E34">
        <w:rPr>
          <w:rFonts w:ascii="Arial" w:hAnsi="Arial" w:cs="Arial"/>
        </w:rPr>
        <w:t xml:space="preserve"> </w:t>
      </w:r>
      <w:r w:rsidR="006014B7" w:rsidRPr="00F37E34">
        <w:rPr>
          <w:rFonts w:ascii="Arial" w:hAnsi="Arial" w:cs="Arial"/>
        </w:rPr>
        <w:t>from two perspectives</w:t>
      </w:r>
      <w:r w:rsidR="008D7099" w:rsidRPr="00F37E34">
        <w:rPr>
          <w:rFonts w:ascii="Arial" w:hAnsi="Arial" w:cs="Arial"/>
        </w:rPr>
        <w:t xml:space="preserve">: once for </w:t>
      </w:r>
      <w:r w:rsidR="006014B7" w:rsidRPr="00F37E34">
        <w:rPr>
          <w:rFonts w:ascii="Arial" w:hAnsi="Arial" w:cs="Arial"/>
        </w:rPr>
        <w:t>the popular perspective (what conclusions</w:t>
      </w:r>
      <w:r w:rsidR="00E205BB">
        <w:rPr>
          <w:rFonts w:ascii="Arial" w:hAnsi="Arial" w:cs="Arial"/>
        </w:rPr>
        <w:t xml:space="preserve"> an individual with cancer might</w:t>
      </w:r>
      <w:r w:rsidR="006014B7" w:rsidRPr="00F37E34">
        <w:rPr>
          <w:rFonts w:ascii="Arial" w:hAnsi="Arial" w:cs="Arial"/>
        </w:rPr>
        <w:t xml:space="preserve"> make by reading popular writings) and once from the scientific perspective</w:t>
      </w:r>
      <w:r w:rsidR="004E707E" w:rsidRPr="00F37E34">
        <w:rPr>
          <w:rFonts w:ascii="Arial" w:hAnsi="Arial" w:cs="Arial"/>
        </w:rPr>
        <w:t xml:space="preserve">. The debates will require literature searches and presentations of evidence. </w:t>
      </w:r>
      <w:r w:rsidR="003108AD">
        <w:rPr>
          <w:rFonts w:ascii="Arial" w:hAnsi="Arial" w:cs="Arial"/>
        </w:rPr>
        <w:t>After presenting in class, students will write a two-page summary of their evidence and conclusions, due the following week.</w:t>
      </w:r>
    </w:p>
    <w:p w:rsidR="00E205BB" w:rsidRPr="00F37E34" w:rsidRDefault="00E205BB" w:rsidP="00E205BB">
      <w:pPr>
        <w:pStyle w:val="ListParagraph"/>
        <w:spacing w:after="0"/>
        <w:rPr>
          <w:rFonts w:ascii="Arial" w:hAnsi="Arial" w:cs="Arial"/>
        </w:rPr>
      </w:pPr>
    </w:p>
    <w:p w:rsidR="008A030F" w:rsidRDefault="004E707E" w:rsidP="008A030F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F37E34">
        <w:rPr>
          <w:rFonts w:ascii="Arial" w:hAnsi="Arial" w:cs="Arial"/>
        </w:rPr>
        <w:t>The second component will be experiential. Students will sele</w:t>
      </w:r>
      <w:r w:rsidR="008A030F" w:rsidRPr="00F37E34">
        <w:rPr>
          <w:rFonts w:ascii="Arial" w:hAnsi="Arial" w:cs="Arial"/>
        </w:rPr>
        <w:t xml:space="preserve">ct an activity for </w:t>
      </w:r>
      <w:r w:rsidRPr="00F37E34">
        <w:rPr>
          <w:rFonts w:ascii="Arial" w:hAnsi="Arial" w:cs="Arial"/>
        </w:rPr>
        <w:t>field work, which</w:t>
      </w:r>
      <w:r w:rsidR="00943F06">
        <w:rPr>
          <w:rFonts w:ascii="Arial" w:hAnsi="Arial" w:cs="Arial"/>
        </w:rPr>
        <w:t xml:space="preserve"> could include adhering to Weil</w:t>
      </w:r>
      <w:r w:rsidRPr="00F37E34">
        <w:rPr>
          <w:rFonts w:ascii="Arial" w:hAnsi="Arial" w:cs="Arial"/>
        </w:rPr>
        <w:t>’s 8-week healing plan or observing mind-b</w:t>
      </w:r>
      <w:r w:rsidR="00E205BB">
        <w:rPr>
          <w:rFonts w:ascii="Arial" w:hAnsi="Arial" w:cs="Arial"/>
        </w:rPr>
        <w:t>ody therapie</w:t>
      </w:r>
      <w:r w:rsidRPr="00F37E34">
        <w:rPr>
          <w:rFonts w:ascii="Arial" w:hAnsi="Arial" w:cs="Arial"/>
        </w:rPr>
        <w:t xml:space="preserve">s for individuals with cancer. Students will be required to give a </w:t>
      </w:r>
      <w:r w:rsidR="00E778AD">
        <w:rPr>
          <w:rFonts w:ascii="Arial" w:hAnsi="Arial" w:cs="Arial"/>
        </w:rPr>
        <w:t>5</w:t>
      </w:r>
      <w:r w:rsidR="00896815" w:rsidRPr="00F37E34">
        <w:rPr>
          <w:rFonts w:ascii="Arial" w:hAnsi="Arial" w:cs="Arial"/>
        </w:rPr>
        <w:t xml:space="preserve"> minute pre</w:t>
      </w:r>
      <w:r w:rsidR="003108AD">
        <w:rPr>
          <w:rFonts w:ascii="Arial" w:hAnsi="Arial" w:cs="Arial"/>
        </w:rPr>
        <w:t>sentation on their experiences and write a one-page summary.</w:t>
      </w:r>
    </w:p>
    <w:p w:rsidR="00CF7C50" w:rsidRPr="00CF7C50" w:rsidRDefault="00CF7C50" w:rsidP="00CF7C50">
      <w:pPr>
        <w:pStyle w:val="ListParagraph"/>
        <w:rPr>
          <w:rFonts w:ascii="Arial" w:hAnsi="Arial" w:cs="Arial"/>
        </w:rPr>
      </w:pPr>
    </w:p>
    <w:p w:rsidR="00CF7C50" w:rsidRDefault="00CF7C50" w:rsidP="008A030F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third component is a seminar blog. Each student will be required to</w:t>
      </w:r>
      <w:r w:rsidR="003108AD">
        <w:rPr>
          <w:rFonts w:ascii="Arial" w:hAnsi="Arial" w:cs="Arial"/>
        </w:rPr>
        <w:t xml:space="preserve"> post on the blog at least once</w:t>
      </w:r>
      <w:r>
        <w:rPr>
          <w:rFonts w:ascii="Arial" w:hAnsi="Arial" w:cs="Arial"/>
        </w:rPr>
        <w:t xml:space="preserve"> a week. The postings can be reactions/reflections on the reading or </w:t>
      </w:r>
      <w:r w:rsidR="00E778AD">
        <w:rPr>
          <w:rFonts w:ascii="Arial" w:hAnsi="Arial" w:cs="Arial"/>
        </w:rPr>
        <w:t>journaling on the field work.</w:t>
      </w:r>
    </w:p>
    <w:p w:rsidR="00E205BB" w:rsidRPr="00E205BB" w:rsidRDefault="00E205BB" w:rsidP="00E205BB">
      <w:pPr>
        <w:spacing w:after="0"/>
        <w:rPr>
          <w:rFonts w:ascii="Arial" w:hAnsi="Arial" w:cs="Arial"/>
        </w:rPr>
      </w:pPr>
    </w:p>
    <w:p w:rsidR="00763094" w:rsidRPr="00F37E34" w:rsidRDefault="00896815" w:rsidP="008A030F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F37E34">
        <w:rPr>
          <w:rFonts w:ascii="Arial" w:hAnsi="Arial" w:cs="Arial"/>
        </w:rPr>
        <w:t xml:space="preserve">Finally, there is a final project that includes a </w:t>
      </w:r>
      <w:r w:rsidR="00C67898">
        <w:rPr>
          <w:rFonts w:ascii="Arial" w:hAnsi="Arial" w:cs="Arial"/>
        </w:rPr>
        <w:t>10</w:t>
      </w:r>
      <w:r w:rsidR="008A030F" w:rsidRPr="00F37E34">
        <w:rPr>
          <w:rFonts w:ascii="Arial" w:hAnsi="Arial" w:cs="Arial"/>
        </w:rPr>
        <w:t xml:space="preserve"> minute </w:t>
      </w:r>
      <w:r w:rsidRPr="00F37E34">
        <w:rPr>
          <w:rFonts w:ascii="Arial" w:hAnsi="Arial" w:cs="Arial"/>
        </w:rPr>
        <w:t xml:space="preserve">presentation and </w:t>
      </w:r>
      <w:r w:rsidR="00217B5D">
        <w:rPr>
          <w:rFonts w:ascii="Arial" w:hAnsi="Arial" w:cs="Arial"/>
        </w:rPr>
        <w:t>10-page</w:t>
      </w:r>
      <w:r w:rsidR="00CF7C50">
        <w:rPr>
          <w:rFonts w:ascii="Arial" w:hAnsi="Arial" w:cs="Arial"/>
        </w:rPr>
        <w:t xml:space="preserve"> scientific </w:t>
      </w:r>
      <w:r w:rsidRPr="00F37E34">
        <w:rPr>
          <w:rFonts w:ascii="Arial" w:hAnsi="Arial" w:cs="Arial"/>
        </w:rPr>
        <w:t>paper</w:t>
      </w:r>
      <w:r w:rsidR="00CF7C50">
        <w:rPr>
          <w:rFonts w:ascii="Arial" w:hAnsi="Arial" w:cs="Arial"/>
        </w:rPr>
        <w:t>. The paper will be a case report or case series</w:t>
      </w:r>
      <w:r w:rsidRPr="00F37E34">
        <w:rPr>
          <w:rFonts w:ascii="Arial" w:hAnsi="Arial" w:cs="Arial"/>
        </w:rPr>
        <w:t xml:space="preserve"> based on the </w:t>
      </w:r>
      <w:r w:rsidRPr="00F37E34">
        <w:rPr>
          <w:rFonts w:ascii="Arial" w:hAnsi="Arial" w:cs="Arial"/>
          <w:i/>
        </w:rPr>
        <w:t>Radical Remission</w:t>
      </w:r>
      <w:r w:rsidRPr="00F37E34">
        <w:rPr>
          <w:rFonts w:ascii="Arial" w:hAnsi="Arial" w:cs="Arial"/>
        </w:rPr>
        <w:t xml:space="preserve"> website that has a public-access database of peoples’ experiences of radical remissions from cancer.</w:t>
      </w:r>
    </w:p>
    <w:p w:rsidR="008A030F" w:rsidRPr="00F37E34" w:rsidRDefault="008A030F" w:rsidP="00503F4B">
      <w:pPr>
        <w:spacing w:after="0"/>
        <w:rPr>
          <w:rFonts w:ascii="Arial" w:hAnsi="Arial" w:cs="Arial"/>
        </w:rPr>
      </w:pPr>
    </w:p>
    <w:p w:rsidR="00E205BB" w:rsidRPr="00F37E34" w:rsidRDefault="00E205BB" w:rsidP="00503F4B">
      <w:pPr>
        <w:spacing w:after="0"/>
        <w:rPr>
          <w:rFonts w:ascii="Arial" w:hAnsi="Arial" w:cs="Arial"/>
        </w:rPr>
      </w:pPr>
    </w:p>
    <w:p w:rsidR="00F37E34" w:rsidRPr="00F37E34" w:rsidRDefault="00062BF3" w:rsidP="00F37E34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Perspective Presentations</w:t>
      </w:r>
    </w:p>
    <w:p w:rsidR="00F37E34" w:rsidRPr="00F37E34" w:rsidRDefault="00F37E34" w:rsidP="00F37E34">
      <w:pPr>
        <w:spacing w:after="0"/>
        <w:rPr>
          <w:rFonts w:ascii="Arial" w:hAnsi="Arial" w:cs="Arial"/>
        </w:rPr>
      </w:pPr>
      <w:r w:rsidRPr="00F37E34">
        <w:rPr>
          <w:rFonts w:ascii="Arial" w:hAnsi="Arial" w:cs="Arial"/>
        </w:rPr>
        <w:t>Science: present article from reading and other highest level evidence that found on PubMed (format for presenting), discussion of conclusions</w:t>
      </w:r>
    </w:p>
    <w:p w:rsidR="00F37E34" w:rsidRDefault="00F37E34" w:rsidP="00F37E34">
      <w:pPr>
        <w:spacing w:after="0"/>
        <w:rPr>
          <w:rFonts w:ascii="Arial" w:hAnsi="Arial" w:cs="Arial"/>
        </w:rPr>
      </w:pPr>
      <w:r w:rsidRPr="00F37E34">
        <w:rPr>
          <w:rFonts w:ascii="Arial" w:hAnsi="Arial" w:cs="Arial"/>
        </w:rPr>
        <w:t>Popular: what found on internet that was not primary scientific papers, such as news articles, website information, blogs, advertisements, discussion of conclusions</w:t>
      </w:r>
    </w:p>
    <w:p w:rsidR="00062BF3" w:rsidRDefault="00062BF3" w:rsidP="00F37E34">
      <w:pPr>
        <w:spacing w:after="0"/>
        <w:rPr>
          <w:rFonts w:ascii="Arial" w:hAnsi="Arial" w:cs="Arial"/>
        </w:rPr>
      </w:pPr>
    </w:p>
    <w:p w:rsidR="008A030F" w:rsidRDefault="008A030F" w:rsidP="00503F4B">
      <w:pPr>
        <w:spacing w:after="0"/>
        <w:rPr>
          <w:rFonts w:ascii="Arial" w:hAnsi="Arial" w:cs="Arial"/>
          <w:u w:val="single"/>
        </w:rPr>
      </w:pPr>
    </w:p>
    <w:p w:rsidR="00E205BB" w:rsidRDefault="003067BF" w:rsidP="00503F4B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Experiential Projects</w:t>
      </w:r>
    </w:p>
    <w:p w:rsidR="00E205BB" w:rsidRDefault="00E205BB" w:rsidP="00503F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Students will choose one of the following activities for field work:</w:t>
      </w:r>
    </w:p>
    <w:p w:rsidR="00E205BB" w:rsidRPr="00FE1792" w:rsidRDefault="00943F06" w:rsidP="00FE1792">
      <w:pPr>
        <w:pStyle w:val="ListParagraph"/>
        <w:numPr>
          <w:ilvl w:val="1"/>
          <w:numId w:val="17"/>
        </w:numPr>
        <w:spacing w:after="0"/>
        <w:rPr>
          <w:rFonts w:ascii="Arial" w:hAnsi="Arial" w:cs="Arial"/>
        </w:rPr>
      </w:pPr>
      <w:r w:rsidRPr="00FE1792">
        <w:rPr>
          <w:rFonts w:ascii="Arial" w:hAnsi="Arial" w:cs="Arial"/>
        </w:rPr>
        <w:t>Following Weil’s 8-week Program for Optimal Healing Power (</w:t>
      </w:r>
      <w:r w:rsidRPr="003067BF">
        <w:rPr>
          <w:rFonts w:ascii="Arial" w:hAnsi="Arial" w:cs="Arial"/>
          <w:i/>
        </w:rPr>
        <w:t>Spontaneous Healing</w:t>
      </w:r>
      <w:r w:rsidRPr="00FE1792">
        <w:rPr>
          <w:rFonts w:ascii="Arial" w:hAnsi="Arial" w:cs="Arial"/>
        </w:rPr>
        <w:t>, pages 262-270)</w:t>
      </w:r>
    </w:p>
    <w:p w:rsidR="00943F06" w:rsidRPr="00FE1792" w:rsidRDefault="00943F06" w:rsidP="00FE1792">
      <w:pPr>
        <w:pStyle w:val="ListParagraph"/>
        <w:numPr>
          <w:ilvl w:val="1"/>
          <w:numId w:val="17"/>
        </w:numPr>
        <w:spacing w:after="0"/>
        <w:rPr>
          <w:rFonts w:ascii="Arial" w:hAnsi="Arial" w:cs="Arial"/>
        </w:rPr>
      </w:pPr>
      <w:r w:rsidRPr="00FE1792">
        <w:rPr>
          <w:rFonts w:ascii="Arial" w:hAnsi="Arial" w:cs="Arial"/>
        </w:rPr>
        <w:t>Observing a group program at the Benson-Henry Institute at MGH</w:t>
      </w:r>
    </w:p>
    <w:p w:rsidR="00943F06" w:rsidRPr="00FE1792" w:rsidRDefault="00943F06" w:rsidP="00FE1792">
      <w:pPr>
        <w:pStyle w:val="ListParagraph"/>
        <w:numPr>
          <w:ilvl w:val="1"/>
          <w:numId w:val="17"/>
        </w:numPr>
        <w:spacing w:after="0"/>
        <w:rPr>
          <w:rFonts w:ascii="Arial" w:hAnsi="Arial" w:cs="Arial"/>
        </w:rPr>
      </w:pPr>
      <w:r w:rsidRPr="00FE1792">
        <w:rPr>
          <w:rFonts w:ascii="Arial" w:hAnsi="Arial" w:cs="Arial"/>
        </w:rPr>
        <w:t xml:space="preserve">Shadowing a clinician in the Ellen Gallagher Program for Integrative Therapies at the MGH Cancer Center (acupuncture; </w:t>
      </w:r>
      <w:r w:rsidR="003067BF">
        <w:rPr>
          <w:rFonts w:ascii="Arial" w:hAnsi="Arial" w:cs="Arial"/>
        </w:rPr>
        <w:t xml:space="preserve">massage; </w:t>
      </w:r>
      <w:r w:rsidR="00FE1792" w:rsidRPr="00FE1792">
        <w:rPr>
          <w:rFonts w:ascii="Arial" w:hAnsi="Arial" w:cs="Arial"/>
        </w:rPr>
        <w:t>Tai Chi; music and art therapies)</w:t>
      </w:r>
    </w:p>
    <w:p w:rsidR="00FE1792" w:rsidRPr="00FE1792" w:rsidRDefault="00FE1792" w:rsidP="00FE1792">
      <w:pPr>
        <w:pStyle w:val="ListParagraph"/>
        <w:numPr>
          <w:ilvl w:val="1"/>
          <w:numId w:val="17"/>
        </w:numPr>
        <w:spacing w:after="0"/>
        <w:rPr>
          <w:rFonts w:ascii="Arial" w:hAnsi="Arial" w:cs="Arial"/>
        </w:rPr>
      </w:pPr>
      <w:r w:rsidRPr="00FE1792">
        <w:rPr>
          <w:rFonts w:ascii="Arial" w:hAnsi="Arial" w:cs="Arial"/>
        </w:rPr>
        <w:t>Shadowing a psychiatrist consulting on patients with cancer who are hospitalized at MGH</w:t>
      </w:r>
    </w:p>
    <w:p w:rsidR="00062F73" w:rsidRDefault="00062F73" w:rsidP="00503F4B">
      <w:pPr>
        <w:spacing w:after="0"/>
        <w:rPr>
          <w:rFonts w:ascii="Arial" w:hAnsi="Arial" w:cs="Arial"/>
          <w:u w:val="single"/>
        </w:rPr>
      </w:pPr>
    </w:p>
    <w:p w:rsidR="00CF7C50" w:rsidRDefault="003108AD" w:rsidP="00503F4B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</w:t>
      </w:r>
      <w:r w:rsidR="00CF7C50">
        <w:rPr>
          <w:rFonts w:ascii="Arial" w:hAnsi="Arial" w:cs="Arial"/>
          <w:u w:val="single"/>
        </w:rPr>
        <w:t xml:space="preserve">eekly </w:t>
      </w:r>
      <w:r w:rsidR="00E778AD">
        <w:rPr>
          <w:rFonts w:ascii="Arial" w:hAnsi="Arial" w:cs="Arial"/>
          <w:u w:val="single"/>
        </w:rPr>
        <w:t xml:space="preserve">Seminar </w:t>
      </w:r>
      <w:r w:rsidR="00CF7C50">
        <w:rPr>
          <w:rFonts w:ascii="Arial" w:hAnsi="Arial" w:cs="Arial"/>
          <w:u w:val="single"/>
        </w:rPr>
        <w:t>Blog</w:t>
      </w:r>
    </w:p>
    <w:p w:rsidR="00E778AD" w:rsidRDefault="00713175" w:rsidP="00503F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Students will be invited by email to join the seminar</w:t>
      </w:r>
      <w:r w:rsidR="003F565B">
        <w:rPr>
          <w:rFonts w:ascii="Arial" w:hAnsi="Arial" w:cs="Arial"/>
        </w:rPr>
        <w:t xml:space="preserve"> blog. After joining, students will post reflections (150-300 words) twice a week on read</w:t>
      </w:r>
    </w:p>
    <w:p w:rsidR="00E778AD" w:rsidRDefault="00E778AD" w:rsidP="00503F4B">
      <w:pPr>
        <w:spacing w:after="0"/>
        <w:rPr>
          <w:rFonts w:ascii="Arial" w:hAnsi="Arial" w:cs="Arial"/>
          <w:u w:val="single"/>
        </w:rPr>
      </w:pPr>
    </w:p>
    <w:p w:rsidR="00896815" w:rsidRPr="00F37E34" w:rsidRDefault="00896815" w:rsidP="00503F4B">
      <w:pPr>
        <w:spacing w:after="0"/>
        <w:rPr>
          <w:rFonts w:ascii="Arial" w:hAnsi="Arial" w:cs="Arial"/>
          <w:u w:val="single"/>
        </w:rPr>
      </w:pPr>
      <w:r w:rsidRPr="00F37E34">
        <w:rPr>
          <w:rFonts w:ascii="Arial" w:hAnsi="Arial" w:cs="Arial"/>
          <w:u w:val="single"/>
        </w:rPr>
        <w:t>Grades</w:t>
      </w:r>
    </w:p>
    <w:p w:rsidR="00896815" w:rsidRPr="00F37E34" w:rsidRDefault="00F975C1" w:rsidP="00503F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F37E34" w:rsidRPr="00F37E34">
        <w:rPr>
          <w:rFonts w:ascii="Arial" w:hAnsi="Arial" w:cs="Arial"/>
        </w:rPr>
        <w:t>%</w:t>
      </w:r>
      <w:r w:rsidR="00F37E34" w:rsidRPr="00F37E34">
        <w:rPr>
          <w:rFonts w:ascii="Arial" w:hAnsi="Arial" w:cs="Arial"/>
        </w:rPr>
        <w:tab/>
        <w:t>popular/patient</w:t>
      </w:r>
      <w:r w:rsidR="00220221" w:rsidRPr="00F37E34">
        <w:rPr>
          <w:rFonts w:ascii="Arial" w:hAnsi="Arial" w:cs="Arial"/>
        </w:rPr>
        <w:t xml:space="preserve"> perspective</w:t>
      </w:r>
      <w:r>
        <w:rPr>
          <w:rFonts w:ascii="Arial" w:hAnsi="Arial" w:cs="Arial"/>
        </w:rPr>
        <w:t xml:space="preserve"> (7.5% presentation + 7.5</w:t>
      </w:r>
      <w:r w:rsidR="00464C6B">
        <w:rPr>
          <w:rFonts w:ascii="Arial" w:hAnsi="Arial" w:cs="Arial"/>
        </w:rPr>
        <w:t>% written summary)</w:t>
      </w:r>
    </w:p>
    <w:p w:rsidR="00896815" w:rsidRDefault="00F975C1" w:rsidP="00503F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464C6B">
        <w:rPr>
          <w:rFonts w:ascii="Arial" w:hAnsi="Arial" w:cs="Arial"/>
        </w:rPr>
        <w:t>%</w:t>
      </w:r>
      <w:r w:rsidR="00464C6B">
        <w:rPr>
          <w:rFonts w:ascii="Arial" w:hAnsi="Arial" w:cs="Arial"/>
        </w:rPr>
        <w:tab/>
      </w:r>
      <w:r w:rsidR="00F37E34" w:rsidRPr="00F37E34">
        <w:rPr>
          <w:rFonts w:ascii="Arial" w:hAnsi="Arial" w:cs="Arial"/>
        </w:rPr>
        <w:t>scientific</w:t>
      </w:r>
      <w:r w:rsidR="005A1073" w:rsidRPr="00F37E34">
        <w:rPr>
          <w:rFonts w:ascii="Arial" w:hAnsi="Arial" w:cs="Arial"/>
        </w:rPr>
        <w:t xml:space="preserve"> perspective</w:t>
      </w:r>
      <w:r w:rsidR="00464C6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7.5% presentation + 7.5</w:t>
      </w:r>
      <w:r w:rsidR="00464C6B">
        <w:rPr>
          <w:rFonts w:ascii="Arial" w:hAnsi="Arial" w:cs="Arial"/>
        </w:rPr>
        <w:t>% written summary)</w:t>
      </w:r>
    </w:p>
    <w:p w:rsidR="005F3C2C" w:rsidRDefault="003108AD" w:rsidP="00503F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15%</w:t>
      </w:r>
      <w:r>
        <w:rPr>
          <w:rFonts w:ascii="Arial" w:hAnsi="Arial" w:cs="Arial"/>
        </w:rPr>
        <w:tab/>
      </w:r>
      <w:r w:rsidR="005F3C2C">
        <w:rPr>
          <w:rFonts w:ascii="Arial" w:hAnsi="Arial" w:cs="Arial"/>
        </w:rPr>
        <w:t>weekly blog</w:t>
      </w:r>
    </w:p>
    <w:p w:rsidR="005F3C2C" w:rsidRPr="00F37E34" w:rsidRDefault="005F3C2C" w:rsidP="00503F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10%</w:t>
      </w:r>
      <w:r>
        <w:rPr>
          <w:rFonts w:ascii="Arial" w:hAnsi="Arial" w:cs="Arial"/>
        </w:rPr>
        <w:tab/>
        <w:t>class participation</w:t>
      </w:r>
    </w:p>
    <w:p w:rsidR="00896815" w:rsidRPr="00F37E34" w:rsidRDefault="00F975C1" w:rsidP="005F3C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896815" w:rsidRPr="00F37E34">
        <w:rPr>
          <w:rFonts w:ascii="Arial" w:hAnsi="Arial" w:cs="Arial"/>
        </w:rPr>
        <w:t>%</w:t>
      </w:r>
      <w:r w:rsidR="00896815" w:rsidRPr="00F37E34">
        <w:rPr>
          <w:rFonts w:ascii="Arial" w:hAnsi="Arial" w:cs="Arial"/>
        </w:rPr>
        <w:tab/>
        <w:t>presentation of experience</w:t>
      </w:r>
      <w:r w:rsidR="00464C6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7.</w:t>
      </w:r>
      <w:r w:rsidR="00464C6B">
        <w:rPr>
          <w:rFonts w:ascii="Arial" w:hAnsi="Arial" w:cs="Arial"/>
        </w:rPr>
        <w:t xml:space="preserve">5% presentation + </w:t>
      </w:r>
      <w:r>
        <w:rPr>
          <w:rFonts w:ascii="Arial" w:hAnsi="Arial" w:cs="Arial"/>
        </w:rPr>
        <w:t>7.</w:t>
      </w:r>
      <w:r w:rsidR="00464C6B">
        <w:rPr>
          <w:rFonts w:ascii="Arial" w:hAnsi="Arial" w:cs="Arial"/>
        </w:rPr>
        <w:t>5% written summary)</w:t>
      </w:r>
    </w:p>
    <w:p w:rsidR="00D85C1E" w:rsidRPr="00F37E34" w:rsidRDefault="00C05EC7" w:rsidP="00503F4B">
      <w:pPr>
        <w:spacing w:after="0"/>
        <w:rPr>
          <w:rFonts w:ascii="Arial" w:hAnsi="Arial" w:cs="Arial"/>
        </w:rPr>
      </w:pPr>
      <w:r w:rsidRPr="00F37E34">
        <w:rPr>
          <w:rFonts w:ascii="Arial" w:hAnsi="Arial" w:cs="Arial"/>
        </w:rPr>
        <w:t>10</w:t>
      </w:r>
      <w:r w:rsidR="00D85C1E" w:rsidRPr="00F37E34">
        <w:rPr>
          <w:rFonts w:ascii="Arial" w:hAnsi="Arial" w:cs="Arial"/>
        </w:rPr>
        <w:t>%</w:t>
      </w:r>
      <w:r w:rsidR="00D85C1E" w:rsidRPr="00F37E34">
        <w:rPr>
          <w:rFonts w:ascii="Arial" w:hAnsi="Arial" w:cs="Arial"/>
        </w:rPr>
        <w:tab/>
        <w:t>presentation of project</w:t>
      </w:r>
      <w:r w:rsidR="00D85C1E" w:rsidRPr="00F37E34">
        <w:rPr>
          <w:rFonts w:ascii="Arial" w:hAnsi="Arial" w:cs="Arial"/>
        </w:rPr>
        <w:tab/>
      </w:r>
    </w:p>
    <w:p w:rsidR="00D85C1E" w:rsidRPr="00F37E34" w:rsidRDefault="00F975C1" w:rsidP="00503F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D85C1E" w:rsidRPr="00F37E34">
        <w:rPr>
          <w:rFonts w:ascii="Arial" w:hAnsi="Arial" w:cs="Arial"/>
        </w:rPr>
        <w:t>%</w:t>
      </w:r>
      <w:r w:rsidR="00D85C1E" w:rsidRPr="00F37E34">
        <w:rPr>
          <w:rFonts w:ascii="Arial" w:hAnsi="Arial" w:cs="Arial"/>
        </w:rPr>
        <w:tab/>
        <w:t>final paper</w:t>
      </w:r>
    </w:p>
    <w:p w:rsidR="00D85C1E" w:rsidRPr="00F37E34" w:rsidRDefault="00D85C1E" w:rsidP="00503F4B">
      <w:pPr>
        <w:spacing w:after="0"/>
        <w:rPr>
          <w:rFonts w:ascii="Arial" w:hAnsi="Arial" w:cs="Arial"/>
        </w:rPr>
      </w:pPr>
    </w:p>
    <w:p w:rsidR="00FA737C" w:rsidRPr="00F37E34" w:rsidRDefault="00FA737C" w:rsidP="00503F4B">
      <w:pPr>
        <w:spacing w:after="0"/>
        <w:rPr>
          <w:rFonts w:ascii="Arial" w:hAnsi="Arial" w:cs="Arial"/>
          <w:u w:val="single"/>
        </w:rPr>
      </w:pPr>
      <w:r w:rsidRPr="00F37E34">
        <w:rPr>
          <w:rFonts w:ascii="Arial" w:hAnsi="Arial" w:cs="Arial"/>
          <w:u w:val="single"/>
        </w:rPr>
        <w:t>Books</w:t>
      </w:r>
    </w:p>
    <w:p w:rsidR="00FA737C" w:rsidRPr="00217B5D" w:rsidRDefault="00FA737C" w:rsidP="00217B5D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217B5D">
        <w:rPr>
          <w:rFonts w:ascii="Arial" w:hAnsi="Arial" w:cs="Arial"/>
          <w:i/>
        </w:rPr>
        <w:t xml:space="preserve">The Emperor of </w:t>
      </w:r>
      <w:r w:rsidR="0098075B" w:rsidRPr="00217B5D">
        <w:rPr>
          <w:rFonts w:ascii="Arial" w:hAnsi="Arial" w:cs="Arial"/>
          <w:i/>
        </w:rPr>
        <w:t xml:space="preserve">All </w:t>
      </w:r>
      <w:r w:rsidR="00F37E34" w:rsidRPr="00217B5D">
        <w:rPr>
          <w:rFonts w:ascii="Arial" w:hAnsi="Arial" w:cs="Arial"/>
          <w:i/>
        </w:rPr>
        <w:t xml:space="preserve">Maladies </w:t>
      </w:r>
      <w:r w:rsidR="00F37E34" w:rsidRPr="00217B5D">
        <w:rPr>
          <w:rFonts w:ascii="Arial" w:hAnsi="Arial" w:cs="Arial"/>
        </w:rPr>
        <w:t>by Siddhartha Mu</w:t>
      </w:r>
      <w:r w:rsidR="00120B43">
        <w:rPr>
          <w:rFonts w:ascii="Arial" w:hAnsi="Arial" w:cs="Arial"/>
        </w:rPr>
        <w:t>k</w:t>
      </w:r>
      <w:r w:rsidR="00F37E34" w:rsidRPr="00217B5D">
        <w:rPr>
          <w:rFonts w:ascii="Arial" w:hAnsi="Arial" w:cs="Arial"/>
        </w:rPr>
        <w:t>herjee</w:t>
      </w:r>
    </w:p>
    <w:p w:rsidR="005F3C2C" w:rsidRPr="00217B5D" w:rsidRDefault="005F3C2C" w:rsidP="00217B5D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i/>
        </w:rPr>
      </w:pPr>
      <w:r w:rsidRPr="00217B5D">
        <w:rPr>
          <w:rFonts w:ascii="Arial" w:hAnsi="Arial" w:cs="Arial"/>
          <w:i/>
        </w:rPr>
        <w:t xml:space="preserve">The Cure Within </w:t>
      </w:r>
      <w:r w:rsidRPr="00217B5D">
        <w:rPr>
          <w:rFonts w:ascii="Arial" w:hAnsi="Arial" w:cs="Arial"/>
        </w:rPr>
        <w:t xml:space="preserve">by </w:t>
      </w:r>
      <w:r w:rsidR="00217B5D" w:rsidRPr="00217B5D">
        <w:rPr>
          <w:rFonts w:ascii="Arial" w:hAnsi="Arial" w:cs="Arial"/>
        </w:rPr>
        <w:t>Anne Harrington</w:t>
      </w:r>
    </w:p>
    <w:p w:rsidR="005F3C2C" w:rsidRPr="00217B5D" w:rsidRDefault="005F3C2C" w:rsidP="00217B5D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217B5D">
        <w:rPr>
          <w:rFonts w:ascii="Arial" w:hAnsi="Arial" w:cs="Arial"/>
          <w:i/>
        </w:rPr>
        <w:lastRenderedPageBreak/>
        <w:t xml:space="preserve">Illness as Metaphor </w:t>
      </w:r>
      <w:r w:rsidRPr="00217B5D">
        <w:rPr>
          <w:rFonts w:ascii="Arial" w:hAnsi="Arial" w:cs="Arial"/>
        </w:rPr>
        <w:t>by Susan Sontag</w:t>
      </w:r>
    </w:p>
    <w:p w:rsidR="00FA737C" w:rsidRPr="00217B5D" w:rsidRDefault="00FA737C" w:rsidP="00217B5D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i/>
        </w:rPr>
      </w:pPr>
      <w:r w:rsidRPr="00217B5D">
        <w:rPr>
          <w:rFonts w:ascii="Arial" w:hAnsi="Arial" w:cs="Arial"/>
          <w:i/>
        </w:rPr>
        <w:t>Radical Remission</w:t>
      </w:r>
      <w:r w:rsidR="00F37E34" w:rsidRPr="00217B5D">
        <w:rPr>
          <w:rFonts w:ascii="Arial" w:hAnsi="Arial" w:cs="Arial"/>
          <w:i/>
        </w:rPr>
        <w:t xml:space="preserve"> </w:t>
      </w:r>
      <w:r w:rsidR="00F37E34" w:rsidRPr="00217B5D">
        <w:rPr>
          <w:rFonts w:ascii="Arial" w:hAnsi="Arial" w:cs="Arial"/>
        </w:rPr>
        <w:t>by KellyTurner</w:t>
      </w:r>
    </w:p>
    <w:p w:rsidR="00FA737C" w:rsidRPr="00217B5D" w:rsidRDefault="00F37E34" w:rsidP="00217B5D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i/>
        </w:rPr>
      </w:pPr>
      <w:r w:rsidRPr="00217B5D">
        <w:rPr>
          <w:rFonts w:ascii="Arial" w:hAnsi="Arial" w:cs="Arial"/>
          <w:i/>
        </w:rPr>
        <w:t xml:space="preserve">Man’s Search for Meaning </w:t>
      </w:r>
      <w:r w:rsidRPr="00217B5D">
        <w:rPr>
          <w:rFonts w:ascii="Arial" w:hAnsi="Arial" w:cs="Arial"/>
        </w:rPr>
        <w:t>by Victor Frankl</w:t>
      </w:r>
    </w:p>
    <w:p w:rsidR="00FA737C" w:rsidRPr="00F37E34" w:rsidRDefault="00FA737C" w:rsidP="00503F4B">
      <w:pPr>
        <w:spacing w:after="0"/>
        <w:rPr>
          <w:rFonts w:ascii="Arial" w:hAnsi="Arial" w:cs="Arial"/>
        </w:rPr>
      </w:pPr>
    </w:p>
    <w:p w:rsidR="0098075B" w:rsidRPr="00F37E34" w:rsidRDefault="0098075B" w:rsidP="00503F4B">
      <w:pPr>
        <w:spacing w:after="0"/>
        <w:rPr>
          <w:rFonts w:ascii="Arial" w:hAnsi="Arial" w:cs="Arial"/>
        </w:rPr>
      </w:pPr>
    </w:p>
    <w:p w:rsidR="00DE3846" w:rsidRPr="00DE3846" w:rsidRDefault="008B66B0" w:rsidP="00DE3846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Example Case Reports for Final Paper</w:t>
      </w:r>
    </w:p>
    <w:p w:rsidR="00DE3846" w:rsidRPr="00DE3846" w:rsidRDefault="00705540" w:rsidP="00DE3846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270"/>
        <w:textAlignment w:val="top"/>
        <w:outlineLvl w:val="3"/>
        <w:rPr>
          <w:rFonts w:ascii="Arial" w:eastAsia="Times New Roman" w:hAnsi="Arial" w:cs="Arial"/>
          <w:bCs/>
        </w:rPr>
      </w:pPr>
      <w:hyperlink r:id="rId10" w:history="1">
        <w:r w:rsidR="00DE3846" w:rsidRPr="00DE3846">
          <w:rPr>
            <w:rFonts w:ascii="Arial" w:eastAsia="Times New Roman" w:hAnsi="Arial" w:cs="Arial"/>
            <w:bCs/>
          </w:rPr>
          <w:t>Musical Hallucinations Successfully Treated with Antipsychotic Medications: Three Case Reports</w:t>
        </w:r>
      </w:hyperlink>
    </w:p>
    <w:p w:rsidR="008B66B0" w:rsidRPr="00DE3846" w:rsidRDefault="00705540" w:rsidP="00DE3846">
      <w:pPr>
        <w:pStyle w:val="ListParagraph"/>
        <w:rPr>
          <w:rFonts w:ascii="Arial" w:hAnsi="Arial" w:cs="Arial"/>
        </w:rPr>
      </w:pPr>
      <w:hyperlink r:id="rId11" w:history="1">
        <w:r w:rsidR="008B66B0" w:rsidRPr="00DE3846">
          <w:rPr>
            <w:rStyle w:val="Hyperlink"/>
            <w:rFonts w:ascii="Arial" w:hAnsi="Arial" w:cs="Arial"/>
            <w:color w:val="auto"/>
          </w:rPr>
          <w:t>http://www.sciencedirect.com.ezp-prod1.hul.harvard.edu/science/article/pii/S003331821300042X</w:t>
        </w:r>
      </w:hyperlink>
    </w:p>
    <w:p w:rsidR="00DE3846" w:rsidRPr="00DE3846" w:rsidRDefault="00705540" w:rsidP="00DE3846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270"/>
        <w:textAlignment w:val="top"/>
        <w:outlineLvl w:val="3"/>
        <w:rPr>
          <w:rFonts w:ascii="Arial" w:eastAsia="Times New Roman" w:hAnsi="Arial" w:cs="Arial"/>
          <w:bCs/>
        </w:rPr>
      </w:pPr>
      <w:hyperlink r:id="rId12" w:history="1">
        <w:r w:rsidR="00DE3846" w:rsidRPr="00DE3846">
          <w:rPr>
            <w:rFonts w:ascii="Arial" w:eastAsia="Times New Roman" w:hAnsi="Arial" w:cs="Arial"/>
            <w:bCs/>
          </w:rPr>
          <w:t>Delayed Amnesic Syndrome after Riluzole Use in Major Depressive Disorder: A Case Report</w:t>
        </w:r>
      </w:hyperlink>
    </w:p>
    <w:p w:rsidR="008B66B0" w:rsidRPr="00DE3846" w:rsidRDefault="00705540" w:rsidP="00DE3846">
      <w:pPr>
        <w:pStyle w:val="ListParagraph"/>
        <w:rPr>
          <w:rFonts w:ascii="Arial" w:hAnsi="Arial" w:cs="Arial"/>
        </w:rPr>
      </w:pPr>
      <w:hyperlink r:id="rId13" w:history="1">
        <w:r w:rsidR="008B66B0" w:rsidRPr="00DE3846">
          <w:rPr>
            <w:rStyle w:val="Hyperlink"/>
            <w:rFonts w:ascii="Arial" w:hAnsi="Arial" w:cs="Arial"/>
            <w:color w:val="auto"/>
          </w:rPr>
          <w:t>http://www.sciencedirect.com.ezp-prod1.hul.harvard.edu/science/article/pii/S003331821300039X</w:t>
        </w:r>
      </w:hyperlink>
    </w:p>
    <w:p w:rsidR="00DE3846" w:rsidRPr="00DE3846" w:rsidRDefault="00705540" w:rsidP="008B66B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hyperlink r:id="rId14" w:history="1">
        <w:r w:rsidR="00DE3846" w:rsidRPr="00DE3846">
          <w:rPr>
            <w:rFonts w:ascii="Arial" w:hAnsi="Arial" w:cs="Arial"/>
          </w:rPr>
          <w:t>Goserelin-Induced Depression in a Man With Prostate Cancer</w:t>
        </w:r>
      </w:hyperlink>
    </w:p>
    <w:p w:rsidR="008B66B0" w:rsidRPr="00DE3846" w:rsidRDefault="00705540" w:rsidP="00DE3846">
      <w:pPr>
        <w:pStyle w:val="ListParagraph"/>
        <w:rPr>
          <w:rFonts w:ascii="Arial" w:hAnsi="Arial" w:cs="Arial"/>
        </w:rPr>
      </w:pPr>
      <w:hyperlink r:id="rId15" w:history="1">
        <w:r w:rsidR="008B66B0" w:rsidRPr="00DE3846">
          <w:rPr>
            <w:rStyle w:val="Hyperlink"/>
            <w:rFonts w:ascii="Arial" w:hAnsi="Arial" w:cs="Arial"/>
            <w:color w:val="auto"/>
          </w:rPr>
          <w:t>http://www.sciencedirect.com.ezp-prod1.hul.harvard.edu/science/article/pii/S0033318213002405</w:t>
        </w:r>
      </w:hyperlink>
    </w:p>
    <w:p w:rsidR="00DE3846" w:rsidRPr="00DE3846" w:rsidRDefault="00705540" w:rsidP="00DE3846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270"/>
        <w:textAlignment w:val="top"/>
        <w:outlineLvl w:val="3"/>
        <w:rPr>
          <w:rFonts w:ascii="Arial" w:eastAsia="Times New Roman" w:hAnsi="Arial" w:cs="Arial"/>
          <w:bCs/>
        </w:rPr>
      </w:pPr>
      <w:hyperlink r:id="rId16" w:history="1">
        <w:r w:rsidR="00DE3846" w:rsidRPr="00DE3846">
          <w:rPr>
            <w:rFonts w:ascii="Arial" w:eastAsia="Times New Roman" w:hAnsi="Arial" w:cs="Arial"/>
            <w:bCs/>
          </w:rPr>
          <w:t>Amiodarone-Induced Delirium in Advanced Cancer: A Case Report</w:t>
        </w:r>
      </w:hyperlink>
    </w:p>
    <w:p w:rsidR="008B66B0" w:rsidRPr="00DE3846" w:rsidRDefault="008B66B0" w:rsidP="00DE3846">
      <w:pPr>
        <w:pStyle w:val="ListParagraph"/>
        <w:rPr>
          <w:rFonts w:ascii="Arial" w:hAnsi="Arial" w:cs="Arial"/>
        </w:rPr>
      </w:pPr>
      <w:r w:rsidRPr="00DE3846">
        <w:rPr>
          <w:rFonts w:ascii="Arial" w:hAnsi="Arial" w:cs="Arial"/>
        </w:rPr>
        <w:t>http://www.sciencedirect.com.ezp-prod1.hul.harvard.edu/science/article/pii/S0033318212001260</w:t>
      </w:r>
    </w:p>
    <w:p w:rsidR="00DE3846" w:rsidRPr="00DE3846" w:rsidRDefault="00705540" w:rsidP="00DE3846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270"/>
        <w:textAlignment w:val="top"/>
        <w:outlineLvl w:val="3"/>
        <w:rPr>
          <w:rFonts w:ascii="Arial" w:eastAsia="Times New Roman" w:hAnsi="Arial" w:cs="Arial"/>
          <w:bCs/>
        </w:rPr>
      </w:pPr>
      <w:hyperlink r:id="rId17" w:history="1">
        <w:r w:rsidR="00DE3846" w:rsidRPr="00DE3846">
          <w:rPr>
            <w:rFonts w:ascii="Arial" w:eastAsia="Times New Roman" w:hAnsi="Arial" w:cs="Arial"/>
            <w:bCs/>
          </w:rPr>
          <w:t>Acute Mania Associated With Levetiracetam Treatment</w:t>
        </w:r>
      </w:hyperlink>
    </w:p>
    <w:p w:rsidR="008B66B0" w:rsidRPr="00DE3846" w:rsidRDefault="00705540" w:rsidP="00DE3846">
      <w:pPr>
        <w:pStyle w:val="ListParagraph"/>
        <w:rPr>
          <w:rFonts w:ascii="Arial" w:hAnsi="Arial" w:cs="Arial"/>
        </w:rPr>
      </w:pPr>
      <w:hyperlink r:id="rId18" w:history="1">
        <w:r w:rsidR="008B66B0" w:rsidRPr="00DE3846">
          <w:rPr>
            <w:rStyle w:val="Hyperlink"/>
            <w:rFonts w:ascii="Arial" w:hAnsi="Arial" w:cs="Arial"/>
            <w:color w:val="auto"/>
          </w:rPr>
          <w:t>http://www.sciencedirect.com.ezp-prod1.hul.harvard.edu/science/article/pii/S0033318213001084</w:t>
        </w:r>
      </w:hyperlink>
    </w:p>
    <w:p w:rsidR="008B66B0" w:rsidRDefault="008B66B0" w:rsidP="008B66B0">
      <w:pPr>
        <w:pStyle w:val="ListParagraph"/>
      </w:pPr>
    </w:p>
    <w:p w:rsidR="008B66B0" w:rsidRPr="008B66B0" w:rsidRDefault="008B66B0" w:rsidP="008B66B0">
      <w:pPr>
        <w:pStyle w:val="ListParagraph"/>
        <w:spacing w:after="0"/>
        <w:rPr>
          <w:rFonts w:ascii="Arial" w:hAnsi="Arial" w:cs="Arial"/>
        </w:rPr>
      </w:pPr>
    </w:p>
    <w:p w:rsidR="008B66B0" w:rsidRDefault="008B66B0" w:rsidP="00503F4B">
      <w:pPr>
        <w:spacing w:after="0"/>
        <w:rPr>
          <w:rFonts w:ascii="Arial" w:hAnsi="Arial" w:cs="Arial"/>
          <w:u w:val="single"/>
        </w:rPr>
      </w:pPr>
    </w:p>
    <w:p w:rsidR="00CD3AFD" w:rsidRDefault="00CD3AFD" w:rsidP="00503F4B">
      <w:pPr>
        <w:spacing w:after="0"/>
        <w:rPr>
          <w:rFonts w:ascii="Arial" w:hAnsi="Arial" w:cs="Arial"/>
          <w:u w:val="single"/>
        </w:rPr>
      </w:pPr>
    </w:p>
    <w:p w:rsidR="00D85C1E" w:rsidRPr="00F37E34" w:rsidRDefault="00D85C1E" w:rsidP="00503F4B">
      <w:pPr>
        <w:spacing w:after="0"/>
        <w:rPr>
          <w:rFonts w:ascii="Arial" w:hAnsi="Arial" w:cs="Arial"/>
          <w:u w:val="single"/>
        </w:rPr>
      </w:pPr>
      <w:r w:rsidRPr="00F37E34">
        <w:rPr>
          <w:rFonts w:ascii="Arial" w:hAnsi="Arial" w:cs="Arial"/>
          <w:u w:val="single"/>
        </w:rPr>
        <w:t>Schedule</w:t>
      </w:r>
    </w:p>
    <w:p w:rsidR="007650EA" w:rsidRDefault="007650EA" w:rsidP="00503F4B">
      <w:pPr>
        <w:spacing w:after="0"/>
        <w:rPr>
          <w:rFonts w:ascii="Arial" w:hAnsi="Arial" w:cs="Arial"/>
        </w:rPr>
      </w:pPr>
    </w:p>
    <w:p w:rsidR="00DF50C3" w:rsidRPr="00FE1490" w:rsidRDefault="00062F73" w:rsidP="00FE149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1/27</w:t>
      </w:r>
      <w:r w:rsidR="002B0E4A" w:rsidRPr="007650EA">
        <w:rPr>
          <w:rFonts w:ascii="Arial" w:hAnsi="Arial" w:cs="Arial"/>
          <w:b/>
        </w:rPr>
        <w:tab/>
        <w:t>Introduction</w:t>
      </w:r>
      <w:r>
        <w:rPr>
          <w:rFonts w:ascii="Arial" w:hAnsi="Arial" w:cs="Arial"/>
          <w:b/>
        </w:rPr>
        <w:t xml:space="preserve"> and levels of evidence </w:t>
      </w:r>
    </w:p>
    <w:p w:rsidR="007650EA" w:rsidRPr="00F37E34" w:rsidRDefault="007650EA" w:rsidP="007650EA">
      <w:pPr>
        <w:spacing w:after="0"/>
        <w:ind w:firstLine="720"/>
        <w:rPr>
          <w:rFonts w:ascii="Arial" w:hAnsi="Arial" w:cs="Arial"/>
        </w:rPr>
      </w:pPr>
    </w:p>
    <w:p w:rsidR="005B6D8B" w:rsidRPr="00F37E34" w:rsidRDefault="005B6D8B" w:rsidP="00DF50C3">
      <w:pPr>
        <w:spacing w:after="0"/>
        <w:ind w:firstLine="720"/>
        <w:rPr>
          <w:rFonts w:ascii="Arial" w:hAnsi="Arial" w:cs="Arial"/>
        </w:rPr>
      </w:pPr>
      <w:r w:rsidRPr="00F37E34">
        <w:rPr>
          <w:rFonts w:ascii="Arial" w:hAnsi="Arial" w:cs="Arial"/>
          <w:i/>
        </w:rPr>
        <w:t xml:space="preserve">Emperor of </w:t>
      </w:r>
      <w:r w:rsidR="007650EA">
        <w:rPr>
          <w:rFonts w:ascii="Arial" w:hAnsi="Arial" w:cs="Arial"/>
          <w:i/>
        </w:rPr>
        <w:t xml:space="preserve">All </w:t>
      </w:r>
      <w:r w:rsidRPr="00F37E34">
        <w:rPr>
          <w:rFonts w:ascii="Arial" w:hAnsi="Arial" w:cs="Arial"/>
          <w:i/>
        </w:rPr>
        <w:t>Maladies</w:t>
      </w:r>
      <w:r w:rsidRPr="00F37E34">
        <w:rPr>
          <w:rFonts w:ascii="Arial" w:hAnsi="Arial" w:cs="Arial"/>
        </w:rPr>
        <w:t>, pages 1-36</w:t>
      </w:r>
    </w:p>
    <w:p w:rsidR="00DF50C3" w:rsidRPr="00F37E34" w:rsidRDefault="00DF50C3" w:rsidP="00503F4B">
      <w:pPr>
        <w:spacing w:after="0"/>
        <w:rPr>
          <w:rFonts w:ascii="Arial" w:hAnsi="Arial" w:cs="Arial"/>
        </w:rPr>
      </w:pPr>
    </w:p>
    <w:p w:rsidR="005B6D8B" w:rsidRPr="00F37E34" w:rsidRDefault="00DF50C3" w:rsidP="00DF50C3">
      <w:pPr>
        <w:spacing w:after="0"/>
        <w:ind w:firstLine="720"/>
        <w:rPr>
          <w:rFonts w:ascii="Arial" w:hAnsi="Arial" w:cs="Arial"/>
        </w:rPr>
      </w:pPr>
      <w:r w:rsidRPr="00F37E34">
        <w:rPr>
          <w:rFonts w:ascii="Arial" w:hAnsi="Arial" w:cs="Arial"/>
        </w:rPr>
        <w:t>Articles</w:t>
      </w:r>
    </w:p>
    <w:p w:rsidR="00406013" w:rsidRPr="00F37E34" w:rsidRDefault="00406013" w:rsidP="00503F4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F37E34">
        <w:rPr>
          <w:rFonts w:ascii="Arial" w:hAnsi="Arial" w:cs="Arial"/>
          <w:color w:val="000000"/>
        </w:rPr>
        <w:t xml:space="preserve">Satin JR, Linden W, Phillips MJ. (2009). Depression as a predictor of disease progression and mortality in cancer patients: a meta-analysis. </w:t>
      </w:r>
      <w:r w:rsidRPr="00F37E34">
        <w:rPr>
          <w:rFonts w:ascii="Arial" w:hAnsi="Arial" w:cs="Arial"/>
          <w:i/>
          <w:color w:val="000000"/>
        </w:rPr>
        <w:t>Cancer, 115</w:t>
      </w:r>
      <w:r w:rsidRPr="00F37E34">
        <w:rPr>
          <w:rFonts w:ascii="Arial" w:hAnsi="Arial" w:cs="Arial"/>
          <w:color w:val="000000"/>
        </w:rPr>
        <w:t>: 5349-5361.</w:t>
      </w:r>
      <w:r w:rsidR="005B6D8B" w:rsidRPr="00F37E34">
        <w:rPr>
          <w:rFonts w:ascii="Arial" w:hAnsi="Arial" w:cs="Arial"/>
          <w:color w:val="000000"/>
        </w:rPr>
        <w:t xml:space="preserve"> (</w:t>
      </w:r>
      <w:hyperlink r:id="rId19" w:anchor="bib1" w:history="1">
        <w:r w:rsidR="005B6D8B" w:rsidRPr="00F37E34">
          <w:rPr>
            <w:rStyle w:val="Hyperlink"/>
            <w:rFonts w:ascii="Arial" w:hAnsi="Arial" w:cs="Arial"/>
          </w:rPr>
          <w:t>http://onlinelibrary.wiley.com/doi/10.1002/cncr.25318/full#bib1</w:t>
        </w:r>
      </w:hyperlink>
      <w:r w:rsidR="005B6D8B" w:rsidRPr="00F37E34">
        <w:rPr>
          <w:rFonts w:ascii="Arial" w:hAnsi="Arial" w:cs="Arial"/>
        </w:rPr>
        <w:t>)</w:t>
      </w:r>
    </w:p>
    <w:p w:rsidR="004D05E5" w:rsidRDefault="005B6D8B" w:rsidP="00503F4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F37E34">
        <w:rPr>
          <w:rFonts w:ascii="Arial" w:hAnsi="Arial" w:cs="Arial"/>
        </w:rPr>
        <w:t>Mayden KD. (2012) Mind-body therapies: evidence and implications in advanced oncology practice. J Adv Pract Oncol 3: 357-373. (</w:t>
      </w:r>
      <w:hyperlink r:id="rId20" w:history="1">
        <w:r w:rsidR="00C01E41" w:rsidRPr="00FA4169">
          <w:rPr>
            <w:rStyle w:val="Hyperlink"/>
            <w:rFonts w:ascii="Arial" w:hAnsi="Arial" w:cs="Arial"/>
          </w:rPr>
          <w:t>http://www.ncbi.nlm.nih.gov/pubmed/25031967</w:t>
        </w:r>
      </w:hyperlink>
      <w:r w:rsidRPr="00F37E34">
        <w:rPr>
          <w:rFonts w:ascii="Arial" w:hAnsi="Arial" w:cs="Arial"/>
        </w:rPr>
        <w:t>)</w:t>
      </w:r>
    </w:p>
    <w:p w:rsidR="00C01E41" w:rsidRPr="00C01E41" w:rsidRDefault="00C01E41" w:rsidP="00C01E4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C01E41">
        <w:rPr>
          <w:rFonts w:ascii="Arial" w:hAnsi="Arial" w:cs="Arial"/>
          <w:bCs/>
        </w:rPr>
        <w:t>Burns PB, Rohrich RJ, Chung KC. (2011) The levels of evidence and their role in evidence-based medicine. Plast Reconstr Surg 128: 305-310.</w:t>
      </w:r>
    </w:p>
    <w:p w:rsidR="00C01E41" w:rsidRPr="00F37E34" w:rsidRDefault="00C01E41" w:rsidP="00C01E41">
      <w:pPr>
        <w:pStyle w:val="ListParagraph"/>
        <w:spacing w:after="0"/>
        <w:ind w:firstLine="360"/>
        <w:rPr>
          <w:rFonts w:ascii="Arial" w:hAnsi="Arial" w:cs="Arial"/>
        </w:rPr>
      </w:pPr>
      <w:r w:rsidRPr="00F37E34">
        <w:rPr>
          <w:rFonts w:ascii="Arial" w:hAnsi="Arial" w:cs="Arial"/>
          <w:bCs/>
        </w:rPr>
        <w:t>(</w:t>
      </w:r>
      <w:hyperlink r:id="rId21" w:history="1">
        <w:r w:rsidRPr="00F37E34">
          <w:rPr>
            <w:rStyle w:val="Hyperlink"/>
            <w:rFonts w:ascii="Arial" w:hAnsi="Arial" w:cs="Arial"/>
          </w:rPr>
          <w:t>http://www.ncbi.nlm.nih.gov/pmc/articles/PMC3124652/</w:t>
        </w:r>
      </w:hyperlink>
      <w:r w:rsidRPr="00F37E34">
        <w:rPr>
          <w:rFonts w:ascii="Arial" w:hAnsi="Arial" w:cs="Arial"/>
        </w:rPr>
        <w:t>)</w:t>
      </w:r>
    </w:p>
    <w:p w:rsidR="00A45B92" w:rsidRPr="00F37E34" w:rsidRDefault="00A45B92" w:rsidP="00A45B92">
      <w:pPr>
        <w:spacing w:after="0"/>
        <w:rPr>
          <w:rFonts w:ascii="Arial" w:hAnsi="Arial" w:cs="Arial"/>
        </w:rPr>
      </w:pPr>
    </w:p>
    <w:p w:rsidR="00354782" w:rsidRPr="00F37E34" w:rsidRDefault="00354782" w:rsidP="00503F4B">
      <w:pPr>
        <w:spacing w:after="0"/>
        <w:rPr>
          <w:rFonts w:ascii="Arial" w:hAnsi="Arial" w:cs="Arial"/>
        </w:rPr>
      </w:pPr>
    </w:p>
    <w:p w:rsidR="007C6B42" w:rsidRDefault="007C6B42" w:rsidP="00503F4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2/3</w:t>
      </w:r>
      <w:r w:rsidR="00CF2D9E" w:rsidRPr="007650E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How to review a scientific paper</w:t>
      </w:r>
    </w:p>
    <w:p w:rsidR="007C6B42" w:rsidRDefault="007C6B42" w:rsidP="00503F4B">
      <w:pPr>
        <w:spacing w:after="0"/>
        <w:rPr>
          <w:rFonts w:ascii="Arial" w:hAnsi="Arial" w:cs="Arial"/>
          <w:b/>
        </w:rPr>
      </w:pPr>
    </w:p>
    <w:p w:rsidR="007C6B42" w:rsidRPr="003211D2" w:rsidRDefault="003211D2" w:rsidP="00503F4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3211D2">
        <w:rPr>
          <w:rFonts w:ascii="Arial" w:hAnsi="Arial" w:cs="Arial"/>
        </w:rPr>
        <w:t>Article:</w:t>
      </w:r>
    </w:p>
    <w:p w:rsidR="003211D2" w:rsidRPr="003211D2" w:rsidRDefault="003211D2" w:rsidP="003211D2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 w:rsidRPr="003211D2">
        <w:rPr>
          <w:rFonts w:ascii="Arial" w:hAnsi="Arial" w:cs="Arial"/>
        </w:rPr>
        <w:t xml:space="preserve">Kim S, Roh J, Lee S, Lee S, Kim S, Choi S, Nam SY, Kim SY (2015) Pretreatment depression as a prognostic indicator of survival and nutrition status in patients with head and neck cancer. </w:t>
      </w:r>
      <w:r w:rsidRPr="003211D2">
        <w:rPr>
          <w:rFonts w:ascii="Arial" w:hAnsi="Arial" w:cs="Arial"/>
          <w:i/>
        </w:rPr>
        <w:t>Cancer,</w:t>
      </w:r>
      <w:r>
        <w:rPr>
          <w:rFonts w:ascii="Arial" w:hAnsi="Arial" w:cs="Arial"/>
          <w:i/>
        </w:rPr>
        <w:t xml:space="preserve"> </w:t>
      </w:r>
      <w:r w:rsidRPr="003211D2">
        <w:rPr>
          <w:rFonts w:ascii="Arial" w:hAnsi="Arial" w:cs="Arial"/>
          <w:i/>
        </w:rPr>
        <w:t>122</w:t>
      </w:r>
      <w:r w:rsidRPr="003211D2">
        <w:rPr>
          <w:rFonts w:ascii="Arial" w:hAnsi="Arial" w:cs="Arial"/>
        </w:rPr>
        <w:t>, 131-140.</w:t>
      </w:r>
    </w:p>
    <w:p w:rsidR="007C6B42" w:rsidRDefault="007C6B42" w:rsidP="00503F4B">
      <w:pPr>
        <w:spacing w:after="0"/>
        <w:rPr>
          <w:rFonts w:ascii="Arial" w:hAnsi="Arial" w:cs="Arial"/>
          <w:b/>
        </w:rPr>
      </w:pPr>
    </w:p>
    <w:p w:rsidR="002B0E4A" w:rsidRPr="007650EA" w:rsidRDefault="007C6B42" w:rsidP="00503F4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2/10</w:t>
      </w:r>
      <w:r>
        <w:rPr>
          <w:rFonts w:ascii="Arial" w:hAnsi="Arial" w:cs="Arial"/>
          <w:b/>
        </w:rPr>
        <w:tab/>
      </w:r>
      <w:r w:rsidR="00CF2D9E" w:rsidRPr="007650EA">
        <w:rPr>
          <w:rFonts w:ascii="Arial" w:hAnsi="Arial" w:cs="Arial"/>
          <w:b/>
        </w:rPr>
        <w:t>Intellectual history and levels of science</w:t>
      </w:r>
    </w:p>
    <w:p w:rsidR="00C351DE" w:rsidRPr="00FE1490" w:rsidRDefault="007650EA" w:rsidP="007650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351DE" w:rsidRPr="00F37E34" w:rsidRDefault="00C351DE" w:rsidP="00DF50C3">
      <w:pPr>
        <w:spacing w:after="0"/>
        <w:ind w:firstLine="720"/>
        <w:rPr>
          <w:rFonts w:ascii="Arial" w:hAnsi="Arial" w:cs="Arial"/>
        </w:rPr>
      </w:pPr>
      <w:r w:rsidRPr="00F37E34">
        <w:rPr>
          <w:rFonts w:ascii="Arial" w:hAnsi="Arial" w:cs="Arial"/>
          <w:i/>
        </w:rPr>
        <w:t>Emperor of</w:t>
      </w:r>
      <w:r w:rsidR="007650EA">
        <w:rPr>
          <w:rFonts w:ascii="Arial" w:hAnsi="Arial" w:cs="Arial"/>
          <w:i/>
        </w:rPr>
        <w:t xml:space="preserve"> All</w:t>
      </w:r>
      <w:r w:rsidRPr="00F37E34">
        <w:rPr>
          <w:rFonts w:ascii="Arial" w:hAnsi="Arial" w:cs="Arial"/>
          <w:i/>
        </w:rPr>
        <w:t xml:space="preserve"> Maladie</w:t>
      </w:r>
      <w:r w:rsidR="007650EA">
        <w:rPr>
          <w:rFonts w:ascii="Arial" w:hAnsi="Arial" w:cs="Arial"/>
          <w:i/>
        </w:rPr>
        <w:t>s</w:t>
      </w:r>
      <w:r w:rsidR="00DF50C3" w:rsidRPr="00F37E34">
        <w:rPr>
          <w:rFonts w:ascii="Arial" w:hAnsi="Arial" w:cs="Arial"/>
        </w:rPr>
        <w:t>, pages 37-104</w:t>
      </w:r>
    </w:p>
    <w:p w:rsidR="00C351DE" w:rsidRDefault="00C351DE" w:rsidP="00DF50C3">
      <w:pPr>
        <w:spacing w:after="0"/>
        <w:ind w:firstLine="720"/>
        <w:rPr>
          <w:rFonts w:ascii="Arial" w:hAnsi="Arial" w:cs="Arial"/>
        </w:rPr>
      </w:pPr>
      <w:r w:rsidRPr="007650EA">
        <w:rPr>
          <w:rFonts w:ascii="Arial" w:hAnsi="Arial" w:cs="Arial"/>
          <w:i/>
        </w:rPr>
        <w:t>Illness as Metaphor</w:t>
      </w:r>
      <w:r w:rsidRPr="00F37E34">
        <w:rPr>
          <w:rFonts w:ascii="Arial" w:hAnsi="Arial" w:cs="Arial"/>
        </w:rPr>
        <w:t>, pages 50-57</w:t>
      </w:r>
    </w:p>
    <w:p w:rsidR="00C01E41" w:rsidRPr="00F37E34" w:rsidRDefault="00C01E41" w:rsidP="00C67898">
      <w:pPr>
        <w:spacing w:after="0"/>
        <w:ind w:firstLine="720"/>
        <w:rPr>
          <w:rFonts w:ascii="Arial" w:hAnsi="Arial" w:cs="Arial"/>
        </w:rPr>
      </w:pPr>
      <w:r w:rsidRPr="009F7BFA">
        <w:rPr>
          <w:rFonts w:ascii="Arial" w:hAnsi="Arial" w:cs="Arial"/>
          <w:i/>
        </w:rPr>
        <w:t>The Cure Within</w:t>
      </w:r>
      <w:r w:rsidR="009F7BFA">
        <w:rPr>
          <w:rFonts w:ascii="Arial" w:hAnsi="Arial" w:cs="Arial"/>
        </w:rPr>
        <w:t>, pages 67-101</w:t>
      </w:r>
    </w:p>
    <w:p w:rsidR="00C32175" w:rsidRPr="00F37E34" w:rsidRDefault="00C32175" w:rsidP="00503F4B">
      <w:pPr>
        <w:spacing w:after="0"/>
        <w:rPr>
          <w:rFonts w:ascii="Arial" w:hAnsi="Arial" w:cs="Arial"/>
        </w:rPr>
      </w:pPr>
    </w:p>
    <w:p w:rsidR="00186376" w:rsidRPr="00F37E34" w:rsidRDefault="00186376" w:rsidP="00503F4B">
      <w:pPr>
        <w:spacing w:after="0"/>
        <w:rPr>
          <w:rFonts w:ascii="Arial" w:hAnsi="Arial" w:cs="Arial"/>
        </w:rPr>
      </w:pPr>
    </w:p>
    <w:p w:rsidR="00CF2D9E" w:rsidRPr="007650EA" w:rsidRDefault="007C6B42" w:rsidP="00503F4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2/17</w:t>
      </w:r>
      <w:r>
        <w:rPr>
          <w:rFonts w:ascii="Arial" w:hAnsi="Arial" w:cs="Arial"/>
          <w:b/>
        </w:rPr>
        <w:tab/>
        <w:t xml:space="preserve">Biological bases </w:t>
      </w:r>
    </w:p>
    <w:p w:rsidR="00DF50C3" w:rsidRPr="00F37E34" w:rsidRDefault="00DF50C3" w:rsidP="00DF50C3">
      <w:pPr>
        <w:spacing w:after="0"/>
        <w:rPr>
          <w:rFonts w:ascii="Arial" w:hAnsi="Arial" w:cs="Arial"/>
        </w:rPr>
      </w:pPr>
    </w:p>
    <w:p w:rsidR="00DF50C3" w:rsidRPr="00E778AD" w:rsidRDefault="00DF50C3" w:rsidP="00FE1490">
      <w:pPr>
        <w:spacing w:after="0"/>
        <w:ind w:firstLine="720"/>
        <w:rPr>
          <w:rFonts w:ascii="Arial" w:hAnsi="Arial" w:cs="Arial"/>
        </w:rPr>
      </w:pPr>
      <w:r w:rsidRPr="00E778AD">
        <w:rPr>
          <w:rFonts w:ascii="Arial" w:hAnsi="Arial" w:cs="Arial"/>
          <w:i/>
        </w:rPr>
        <w:t xml:space="preserve">Emperor of </w:t>
      </w:r>
      <w:r w:rsidR="007650EA" w:rsidRPr="00E778AD">
        <w:rPr>
          <w:rFonts w:ascii="Arial" w:hAnsi="Arial" w:cs="Arial"/>
          <w:i/>
        </w:rPr>
        <w:t xml:space="preserve">All </w:t>
      </w:r>
      <w:r w:rsidRPr="00E778AD">
        <w:rPr>
          <w:rFonts w:ascii="Arial" w:hAnsi="Arial" w:cs="Arial"/>
          <w:i/>
        </w:rPr>
        <w:t>Maladies</w:t>
      </w:r>
      <w:r w:rsidRPr="00E778AD">
        <w:rPr>
          <w:rFonts w:ascii="Arial" w:hAnsi="Arial" w:cs="Arial"/>
        </w:rPr>
        <w:t>, pages 105-161</w:t>
      </w:r>
    </w:p>
    <w:p w:rsidR="00DF50C3" w:rsidRPr="00E778AD" w:rsidRDefault="00DF50C3" w:rsidP="00DF50C3">
      <w:pPr>
        <w:spacing w:after="0"/>
        <w:rPr>
          <w:rFonts w:ascii="Arial" w:hAnsi="Arial" w:cs="Arial"/>
        </w:rPr>
      </w:pPr>
    </w:p>
    <w:p w:rsidR="00031F59" w:rsidRPr="00E778AD" w:rsidRDefault="00DF50C3" w:rsidP="00031F59">
      <w:pPr>
        <w:spacing w:after="0"/>
        <w:ind w:firstLine="720"/>
        <w:rPr>
          <w:rFonts w:ascii="Arial" w:hAnsi="Arial" w:cs="Arial"/>
        </w:rPr>
      </w:pPr>
      <w:r w:rsidRPr="00E778AD">
        <w:rPr>
          <w:rFonts w:ascii="Arial" w:hAnsi="Arial" w:cs="Arial"/>
        </w:rPr>
        <w:t>Articles</w:t>
      </w:r>
      <w:r w:rsidR="00E778AD" w:rsidRPr="00E778AD">
        <w:rPr>
          <w:rFonts w:ascii="Arial" w:hAnsi="Arial" w:cs="Arial"/>
        </w:rPr>
        <w:t xml:space="preserve"> </w:t>
      </w:r>
    </w:p>
    <w:p w:rsidR="002D0EC6" w:rsidRPr="00CD3AFD" w:rsidRDefault="00276BEB" w:rsidP="00CD3AFD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E778AD">
        <w:rPr>
          <w:rFonts w:ascii="Arial" w:hAnsi="Arial" w:cs="Arial"/>
          <w:shd w:val="clear" w:color="auto" w:fill="FFFFFF"/>
        </w:rPr>
        <w:t>Lutgendorf, S. K., Sood, A. K., &amp; Antoni, M. H. (2010). Host factors and cancer progression: biobehavioral signaling pathways and interventions.</w:t>
      </w:r>
      <w:r w:rsidRPr="00E778AD">
        <w:rPr>
          <w:rStyle w:val="apple-converted-space"/>
          <w:rFonts w:ascii="Arial" w:hAnsi="Arial" w:cs="Arial"/>
          <w:shd w:val="clear" w:color="auto" w:fill="FFFFFF"/>
        </w:rPr>
        <w:t> </w:t>
      </w:r>
      <w:r w:rsidRPr="00E778AD">
        <w:rPr>
          <w:rFonts w:ascii="Arial" w:hAnsi="Arial" w:cs="Arial"/>
          <w:i/>
          <w:iCs/>
          <w:shd w:val="clear" w:color="auto" w:fill="FFFFFF"/>
        </w:rPr>
        <w:t>Journal of Clinical Oncology</w:t>
      </w:r>
      <w:r w:rsidRPr="00E778AD">
        <w:rPr>
          <w:rFonts w:ascii="Arial" w:hAnsi="Arial" w:cs="Arial"/>
          <w:shd w:val="clear" w:color="auto" w:fill="FFFFFF"/>
        </w:rPr>
        <w:t>,</w:t>
      </w:r>
      <w:r w:rsidRPr="00E778AD">
        <w:rPr>
          <w:rStyle w:val="apple-converted-space"/>
          <w:rFonts w:ascii="Arial" w:hAnsi="Arial" w:cs="Arial"/>
          <w:shd w:val="clear" w:color="auto" w:fill="FFFFFF"/>
        </w:rPr>
        <w:t> </w:t>
      </w:r>
      <w:r w:rsidRPr="00E778AD">
        <w:rPr>
          <w:rFonts w:ascii="Arial" w:hAnsi="Arial" w:cs="Arial"/>
          <w:i/>
          <w:iCs/>
          <w:shd w:val="clear" w:color="auto" w:fill="FFFFFF"/>
        </w:rPr>
        <w:t>28</w:t>
      </w:r>
      <w:r w:rsidRPr="00E778AD">
        <w:rPr>
          <w:rFonts w:ascii="Arial" w:hAnsi="Arial" w:cs="Arial"/>
          <w:shd w:val="clear" w:color="auto" w:fill="FFFFFF"/>
        </w:rPr>
        <w:t>(26), 4094-4099.</w:t>
      </w:r>
      <w:r w:rsidR="00CD3AFD">
        <w:rPr>
          <w:rFonts w:ascii="Arial" w:hAnsi="Arial" w:cs="Arial"/>
          <w:shd w:val="clear" w:color="auto" w:fill="FFFFFF"/>
        </w:rPr>
        <w:t xml:space="preserve"> </w:t>
      </w:r>
      <w:r w:rsidR="00CD3AFD" w:rsidRPr="00CD3AFD">
        <w:rPr>
          <w:rFonts w:ascii="Arial" w:hAnsi="Arial" w:cs="Arial"/>
        </w:rPr>
        <w:t>(</w:t>
      </w:r>
      <w:r w:rsidR="0039317B" w:rsidRPr="00CD3AFD">
        <w:rPr>
          <w:rFonts w:ascii="Arial" w:hAnsi="Arial" w:cs="Arial"/>
        </w:rPr>
        <w:t>http://jco.ascopubs.org.ezp-prod1.hul.harvard.edu/content/28/26/4094.full</w:t>
      </w:r>
      <w:r w:rsidR="00CD3AFD" w:rsidRPr="00CD3AFD">
        <w:rPr>
          <w:rFonts w:ascii="Arial" w:hAnsi="Arial" w:cs="Arial"/>
        </w:rPr>
        <w:t>)</w:t>
      </w:r>
    </w:p>
    <w:p w:rsidR="0039317B" w:rsidRPr="00E778AD" w:rsidRDefault="0039317B" w:rsidP="002D0EC6">
      <w:pPr>
        <w:pStyle w:val="ListParagraph"/>
        <w:spacing w:after="0"/>
        <w:ind w:left="1080"/>
        <w:rPr>
          <w:rFonts w:ascii="Arial" w:hAnsi="Arial" w:cs="Arial"/>
        </w:rPr>
      </w:pPr>
    </w:p>
    <w:p w:rsidR="002D0EC6" w:rsidRPr="00CD3AFD" w:rsidRDefault="00276BEB" w:rsidP="00CD3AFD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E778AD">
        <w:rPr>
          <w:rFonts w:ascii="Arial" w:hAnsi="Arial" w:cs="Arial"/>
          <w:shd w:val="clear" w:color="auto" w:fill="FFFFFF"/>
        </w:rPr>
        <w:t>Sephton, S. E., Lush, E., Dedert, E. A., Floyd, A. R., Rebholz, W. N., Dhabhar, F. S., ... &amp; Salmon, P. (2013). Diurnal cortisol rhythm as a predictor of lung cancer survival.</w:t>
      </w:r>
      <w:r w:rsidRPr="00E778AD">
        <w:rPr>
          <w:rStyle w:val="apple-converted-space"/>
          <w:rFonts w:ascii="Arial" w:hAnsi="Arial" w:cs="Arial"/>
          <w:shd w:val="clear" w:color="auto" w:fill="FFFFFF"/>
        </w:rPr>
        <w:t> </w:t>
      </w:r>
      <w:r w:rsidRPr="00E778AD">
        <w:rPr>
          <w:rFonts w:ascii="Arial" w:hAnsi="Arial" w:cs="Arial"/>
          <w:i/>
          <w:iCs/>
          <w:shd w:val="clear" w:color="auto" w:fill="FFFFFF"/>
        </w:rPr>
        <w:t>Brain, behavior, and immunity</w:t>
      </w:r>
      <w:r w:rsidRPr="00E778AD">
        <w:rPr>
          <w:rFonts w:ascii="Arial" w:hAnsi="Arial" w:cs="Arial"/>
          <w:shd w:val="clear" w:color="auto" w:fill="FFFFFF"/>
        </w:rPr>
        <w:t>,</w:t>
      </w:r>
      <w:r w:rsidRPr="00E778AD">
        <w:rPr>
          <w:rStyle w:val="apple-converted-space"/>
          <w:rFonts w:ascii="Arial" w:hAnsi="Arial" w:cs="Arial"/>
          <w:shd w:val="clear" w:color="auto" w:fill="FFFFFF"/>
        </w:rPr>
        <w:t> </w:t>
      </w:r>
      <w:r w:rsidRPr="00E778AD">
        <w:rPr>
          <w:rFonts w:ascii="Arial" w:hAnsi="Arial" w:cs="Arial"/>
          <w:i/>
          <w:iCs/>
          <w:shd w:val="clear" w:color="auto" w:fill="FFFFFF"/>
        </w:rPr>
        <w:t>30</w:t>
      </w:r>
      <w:r w:rsidRPr="00E778AD">
        <w:rPr>
          <w:rFonts w:ascii="Arial" w:hAnsi="Arial" w:cs="Arial"/>
          <w:shd w:val="clear" w:color="auto" w:fill="FFFFFF"/>
        </w:rPr>
        <w:t>, S163-S170</w:t>
      </w:r>
      <w:r w:rsidR="00CD3AFD">
        <w:rPr>
          <w:rFonts w:ascii="Arial" w:hAnsi="Arial" w:cs="Arial"/>
          <w:shd w:val="clear" w:color="auto" w:fill="FFFFFF"/>
        </w:rPr>
        <w:t>. (</w:t>
      </w:r>
      <w:hyperlink r:id="rId22" w:history="1">
        <w:r w:rsidR="00B0159F" w:rsidRPr="00CD3AFD">
          <w:rPr>
            <w:rStyle w:val="Hyperlink"/>
            <w:rFonts w:ascii="Arial" w:hAnsi="Arial" w:cs="Arial"/>
          </w:rPr>
          <w:t>http://www.sciencedirect.com.ezp-prod1.hul.harvard.edu/science/article/pii/S0889159112002024</w:t>
        </w:r>
      </w:hyperlink>
      <w:r w:rsidR="00CD3AFD">
        <w:rPr>
          <w:rFonts w:ascii="Arial" w:hAnsi="Arial" w:cs="Arial"/>
        </w:rPr>
        <w:t>)</w:t>
      </w:r>
    </w:p>
    <w:p w:rsidR="00B0159F" w:rsidRPr="00E778AD" w:rsidRDefault="00B0159F" w:rsidP="002D0EC6">
      <w:pPr>
        <w:pStyle w:val="ListParagraph"/>
        <w:spacing w:after="0"/>
        <w:ind w:left="1080"/>
        <w:rPr>
          <w:rFonts w:ascii="Arial" w:hAnsi="Arial" w:cs="Arial"/>
        </w:rPr>
      </w:pPr>
    </w:p>
    <w:p w:rsidR="003C0221" w:rsidRPr="00CD3AFD" w:rsidRDefault="00276BEB" w:rsidP="00CD3AFD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E778AD">
        <w:rPr>
          <w:rFonts w:ascii="Arial" w:hAnsi="Arial" w:cs="Arial"/>
          <w:shd w:val="clear" w:color="auto" w:fill="FFFFFF"/>
        </w:rPr>
        <w:t>Antoni, M. H. (2013). Psychosocial intervention effects on adaptation, disease course and biobehavioral processes in cancer.</w:t>
      </w:r>
      <w:r w:rsidRPr="00E778AD">
        <w:rPr>
          <w:rStyle w:val="apple-converted-space"/>
          <w:rFonts w:ascii="Arial" w:hAnsi="Arial" w:cs="Arial"/>
          <w:shd w:val="clear" w:color="auto" w:fill="FFFFFF"/>
        </w:rPr>
        <w:t> </w:t>
      </w:r>
      <w:r w:rsidRPr="00E778AD">
        <w:rPr>
          <w:rFonts w:ascii="Arial" w:hAnsi="Arial" w:cs="Arial"/>
          <w:i/>
          <w:iCs/>
          <w:shd w:val="clear" w:color="auto" w:fill="FFFFFF"/>
        </w:rPr>
        <w:t>Brain, behavior, and immunity</w:t>
      </w:r>
      <w:r w:rsidRPr="00E778AD">
        <w:rPr>
          <w:rFonts w:ascii="Arial" w:hAnsi="Arial" w:cs="Arial"/>
          <w:shd w:val="clear" w:color="auto" w:fill="FFFFFF"/>
        </w:rPr>
        <w:t>,</w:t>
      </w:r>
      <w:r w:rsidRPr="00E778AD">
        <w:rPr>
          <w:rFonts w:ascii="Arial" w:hAnsi="Arial" w:cs="Arial"/>
          <w:i/>
          <w:iCs/>
          <w:shd w:val="clear" w:color="auto" w:fill="FFFFFF"/>
        </w:rPr>
        <w:t>30</w:t>
      </w:r>
      <w:r w:rsidRPr="00E778AD">
        <w:rPr>
          <w:rFonts w:ascii="Arial" w:hAnsi="Arial" w:cs="Arial"/>
          <w:shd w:val="clear" w:color="auto" w:fill="FFFFFF"/>
        </w:rPr>
        <w:t>, S88-S98.</w:t>
      </w:r>
      <w:r w:rsidR="00CD3AFD">
        <w:rPr>
          <w:rFonts w:ascii="Arial" w:hAnsi="Arial" w:cs="Arial"/>
          <w:shd w:val="clear" w:color="auto" w:fill="FFFFFF"/>
        </w:rPr>
        <w:t xml:space="preserve"> (</w:t>
      </w:r>
      <w:hyperlink r:id="rId23" w:history="1">
        <w:r w:rsidR="00CD3AFD" w:rsidRPr="00CD3AFD">
          <w:rPr>
            <w:rStyle w:val="Hyperlink"/>
            <w:rFonts w:ascii="Arial" w:hAnsi="Arial" w:cs="Arial"/>
          </w:rPr>
          <w:t>http://www.sciencedirect.com.ezp-</w:t>
        </w:r>
      </w:hyperlink>
      <w:r w:rsidR="00CD3AFD" w:rsidRPr="00CD3AFD">
        <w:rPr>
          <w:rFonts w:ascii="Arial" w:hAnsi="Arial" w:cs="Arial"/>
        </w:rPr>
        <w:tab/>
      </w:r>
      <w:r w:rsidR="002D0EC6" w:rsidRPr="00CD3AFD">
        <w:rPr>
          <w:rFonts w:ascii="Arial" w:hAnsi="Arial" w:cs="Arial"/>
        </w:rPr>
        <w:t>prod1.hul.harvard.edu/science/article/pii/S088915911200116X#</w:t>
      </w:r>
      <w:r w:rsidR="00CD3AFD">
        <w:rPr>
          <w:rFonts w:ascii="Arial" w:hAnsi="Arial" w:cs="Arial"/>
        </w:rPr>
        <w:t>)</w:t>
      </w:r>
    </w:p>
    <w:p w:rsidR="00276BEB" w:rsidRPr="00F37E34" w:rsidRDefault="00276BEB" w:rsidP="007650EA">
      <w:pPr>
        <w:spacing w:after="0"/>
        <w:ind w:firstLine="720"/>
        <w:rPr>
          <w:rFonts w:ascii="Arial" w:hAnsi="Arial" w:cs="Arial"/>
        </w:rPr>
      </w:pPr>
    </w:p>
    <w:p w:rsidR="005A71CB" w:rsidRDefault="005A71CB" w:rsidP="00503F4B">
      <w:pPr>
        <w:spacing w:after="0"/>
        <w:rPr>
          <w:rFonts w:ascii="Arial" w:hAnsi="Arial" w:cs="Arial"/>
          <w:b/>
        </w:rPr>
      </w:pPr>
    </w:p>
    <w:p w:rsidR="0059318D" w:rsidRPr="0034509C" w:rsidRDefault="007C6B42" w:rsidP="00503F4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2/24</w:t>
      </w:r>
      <w:r w:rsidR="00222C9B" w:rsidRPr="0034509C">
        <w:rPr>
          <w:rFonts w:ascii="Arial" w:hAnsi="Arial" w:cs="Arial"/>
          <w:b/>
        </w:rPr>
        <w:tab/>
      </w:r>
      <w:r w:rsidR="0059318D" w:rsidRPr="0034509C">
        <w:rPr>
          <w:rFonts w:ascii="Arial" w:hAnsi="Arial" w:cs="Arial"/>
          <w:b/>
        </w:rPr>
        <w:t>Control and Intuition</w:t>
      </w:r>
    </w:p>
    <w:p w:rsidR="0034509C" w:rsidRDefault="0034509C" w:rsidP="00DF50C3">
      <w:pPr>
        <w:spacing w:after="0"/>
        <w:ind w:firstLine="720"/>
        <w:rPr>
          <w:rFonts w:ascii="Arial" w:hAnsi="Arial" w:cs="Arial"/>
        </w:rPr>
      </w:pPr>
    </w:p>
    <w:p w:rsidR="0034509C" w:rsidRPr="00FE1490" w:rsidRDefault="0034509C" w:rsidP="00FE1490">
      <w:pPr>
        <w:spacing w:after="0"/>
        <w:ind w:firstLine="720"/>
        <w:rPr>
          <w:rFonts w:ascii="Arial" w:hAnsi="Arial" w:cs="Arial"/>
        </w:rPr>
      </w:pPr>
      <w:r w:rsidRPr="0034509C">
        <w:rPr>
          <w:rFonts w:ascii="Arial" w:hAnsi="Arial" w:cs="Arial"/>
          <w:i/>
        </w:rPr>
        <w:t>Radical Remission</w:t>
      </w:r>
    </w:p>
    <w:p w:rsidR="00362898" w:rsidRPr="0034509C" w:rsidRDefault="00362898" w:rsidP="0034509C">
      <w:pPr>
        <w:spacing w:after="0"/>
        <w:ind w:left="360" w:firstLine="720"/>
        <w:rPr>
          <w:rFonts w:ascii="Arial" w:hAnsi="Arial" w:cs="Arial"/>
        </w:rPr>
      </w:pPr>
      <w:r w:rsidRPr="0034509C">
        <w:rPr>
          <w:rFonts w:ascii="Arial" w:hAnsi="Arial" w:cs="Arial"/>
        </w:rPr>
        <w:t>Introduction, pages 1-12</w:t>
      </w:r>
    </w:p>
    <w:p w:rsidR="00CF2D9E" w:rsidRPr="00F37E34" w:rsidRDefault="00222C9B" w:rsidP="0034509C">
      <w:pPr>
        <w:pStyle w:val="ListParagraph"/>
        <w:spacing w:after="0"/>
        <w:ind w:left="1080"/>
        <w:rPr>
          <w:rFonts w:ascii="Arial" w:hAnsi="Arial" w:cs="Arial"/>
        </w:rPr>
      </w:pPr>
      <w:r w:rsidRPr="00F37E34">
        <w:rPr>
          <w:rFonts w:ascii="Arial" w:hAnsi="Arial" w:cs="Arial"/>
        </w:rPr>
        <w:t>Taking Control of Your Health</w:t>
      </w:r>
      <w:r w:rsidR="00362898" w:rsidRPr="00F37E34">
        <w:rPr>
          <w:rFonts w:ascii="Arial" w:hAnsi="Arial" w:cs="Arial"/>
        </w:rPr>
        <w:t>, pages 45-74</w:t>
      </w:r>
    </w:p>
    <w:p w:rsidR="00F51BAD" w:rsidRPr="0034509C" w:rsidRDefault="00222C9B" w:rsidP="009F7BFA">
      <w:pPr>
        <w:spacing w:after="0"/>
        <w:ind w:left="360" w:firstLine="720"/>
        <w:rPr>
          <w:rFonts w:ascii="Arial" w:hAnsi="Arial" w:cs="Arial"/>
        </w:rPr>
      </w:pPr>
      <w:r w:rsidRPr="0034509C">
        <w:rPr>
          <w:rFonts w:ascii="Arial" w:hAnsi="Arial" w:cs="Arial"/>
        </w:rPr>
        <w:t>Following Your Intuition</w:t>
      </w:r>
      <w:r w:rsidR="00362898" w:rsidRPr="0034509C">
        <w:rPr>
          <w:rFonts w:ascii="Arial" w:hAnsi="Arial" w:cs="Arial"/>
        </w:rPr>
        <w:t>, pages 75-104</w:t>
      </w:r>
    </w:p>
    <w:p w:rsidR="00D3655B" w:rsidRPr="00F37E34" w:rsidRDefault="00D3655B" w:rsidP="00503F4B">
      <w:pPr>
        <w:spacing w:after="0"/>
        <w:rPr>
          <w:rFonts w:ascii="Arial" w:hAnsi="Arial" w:cs="Arial"/>
        </w:rPr>
      </w:pPr>
    </w:p>
    <w:p w:rsidR="0059318D" w:rsidRPr="00F37E34" w:rsidRDefault="0059318D" w:rsidP="00D3655B">
      <w:pPr>
        <w:spacing w:after="0"/>
        <w:ind w:firstLine="720"/>
        <w:rPr>
          <w:rFonts w:ascii="Arial" w:hAnsi="Arial" w:cs="Arial"/>
        </w:rPr>
      </w:pPr>
      <w:r w:rsidRPr="00F37E34">
        <w:rPr>
          <w:rFonts w:ascii="Arial" w:hAnsi="Arial" w:cs="Arial"/>
        </w:rPr>
        <w:lastRenderedPageBreak/>
        <w:t>Articles</w:t>
      </w:r>
    </w:p>
    <w:p w:rsidR="000E103A" w:rsidRPr="00CD3AFD" w:rsidRDefault="00AA3688" w:rsidP="00CD3AFD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F37E34">
        <w:rPr>
          <w:rFonts w:ascii="Arial" w:hAnsi="Arial" w:cs="Arial"/>
        </w:rPr>
        <w:t>Astin JA, Shapiro J, Sh</w:t>
      </w:r>
      <w:r w:rsidR="00CF2E54" w:rsidRPr="00F37E34">
        <w:rPr>
          <w:rFonts w:ascii="Arial" w:hAnsi="Arial" w:cs="Arial"/>
        </w:rPr>
        <w:t>apiro D. (2013)</w:t>
      </w:r>
      <w:r w:rsidR="00831436">
        <w:rPr>
          <w:rFonts w:ascii="Arial" w:hAnsi="Arial" w:cs="Arial"/>
        </w:rPr>
        <w:t xml:space="preserve"> Psychological control and morbidity/mortality in breast cancer patients: a 20-year follow-up study. Beh</w:t>
      </w:r>
      <w:r w:rsidR="00987603">
        <w:rPr>
          <w:rFonts w:ascii="Arial" w:hAnsi="Arial" w:cs="Arial"/>
        </w:rPr>
        <w:t>a</w:t>
      </w:r>
      <w:r w:rsidR="00831436">
        <w:rPr>
          <w:rFonts w:ascii="Arial" w:hAnsi="Arial" w:cs="Arial"/>
        </w:rPr>
        <w:t>v Med 39:7-10.</w:t>
      </w:r>
      <w:r w:rsidR="00CD3AFD">
        <w:rPr>
          <w:rFonts w:ascii="Arial" w:hAnsi="Arial" w:cs="Arial"/>
        </w:rPr>
        <w:t xml:space="preserve"> (</w:t>
      </w:r>
      <w:hyperlink r:id="rId24" w:history="1">
        <w:r w:rsidR="00831436" w:rsidRPr="00CD3AFD">
          <w:rPr>
            <w:rStyle w:val="Hyperlink"/>
            <w:rFonts w:ascii="Arial" w:hAnsi="Arial" w:cs="Arial"/>
          </w:rPr>
          <w:t>http://web.b.ebscohost.com.ezp-prod1.hul.harvard.edu/ehost/pdfviewer/pdfviewer?vid=3&amp;sid=d54e2c53-9f05-4260-b011-f3185a9e3ba5%40sessionmgr112&amp;hid=124</w:t>
        </w:r>
      </w:hyperlink>
      <w:r w:rsidR="00CD3AFD">
        <w:rPr>
          <w:rFonts w:ascii="Arial" w:hAnsi="Arial" w:cs="Arial"/>
        </w:rPr>
        <w:t>)</w:t>
      </w:r>
    </w:p>
    <w:p w:rsidR="00831436" w:rsidRPr="00F37E34" w:rsidRDefault="00831436" w:rsidP="00503F4B">
      <w:pPr>
        <w:pStyle w:val="ListParagraph"/>
        <w:spacing w:after="0"/>
        <w:rPr>
          <w:rFonts w:ascii="Arial" w:hAnsi="Arial" w:cs="Arial"/>
        </w:rPr>
      </w:pPr>
    </w:p>
    <w:p w:rsidR="005A71CB" w:rsidRDefault="005A71CB" w:rsidP="00503F4B">
      <w:pPr>
        <w:spacing w:after="0"/>
        <w:rPr>
          <w:rFonts w:ascii="Arial" w:hAnsi="Arial" w:cs="Arial"/>
          <w:b/>
        </w:rPr>
      </w:pPr>
    </w:p>
    <w:p w:rsidR="0059318D" w:rsidRPr="0034509C" w:rsidRDefault="007C6B42" w:rsidP="00503F4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3/</w:t>
      </w:r>
      <w:r w:rsidR="008B0304">
        <w:rPr>
          <w:rFonts w:ascii="Arial" w:hAnsi="Arial" w:cs="Arial"/>
          <w:b/>
        </w:rPr>
        <w:t>2</w:t>
      </w:r>
      <w:r w:rsidR="00362898" w:rsidRPr="0034509C">
        <w:rPr>
          <w:rFonts w:ascii="Arial" w:hAnsi="Arial" w:cs="Arial"/>
          <w:b/>
        </w:rPr>
        <w:tab/>
      </w:r>
      <w:r w:rsidR="0059318D" w:rsidRPr="0034509C">
        <w:rPr>
          <w:rFonts w:ascii="Arial" w:hAnsi="Arial" w:cs="Arial"/>
          <w:b/>
        </w:rPr>
        <w:t>Role of Emotions</w:t>
      </w:r>
    </w:p>
    <w:p w:rsidR="0034509C" w:rsidRDefault="0034509C" w:rsidP="00D3655B">
      <w:pPr>
        <w:spacing w:after="0"/>
        <w:ind w:firstLine="720"/>
        <w:rPr>
          <w:rFonts w:ascii="Arial" w:hAnsi="Arial" w:cs="Arial"/>
        </w:rPr>
      </w:pPr>
    </w:p>
    <w:p w:rsidR="0034509C" w:rsidRPr="00FE1490" w:rsidRDefault="0034509C" w:rsidP="00FE1490">
      <w:pPr>
        <w:spacing w:after="0"/>
        <w:ind w:firstLine="720"/>
        <w:rPr>
          <w:rFonts w:ascii="Arial" w:hAnsi="Arial" w:cs="Arial"/>
        </w:rPr>
      </w:pPr>
      <w:r w:rsidRPr="00683924">
        <w:rPr>
          <w:rFonts w:ascii="Arial" w:hAnsi="Arial" w:cs="Arial"/>
          <w:i/>
        </w:rPr>
        <w:t>Radical Remission</w:t>
      </w:r>
    </w:p>
    <w:p w:rsidR="00D3655B" w:rsidRPr="00F37E34" w:rsidRDefault="00222C9B" w:rsidP="0034509C">
      <w:pPr>
        <w:pStyle w:val="ListParagraph"/>
        <w:spacing w:after="0"/>
        <w:ind w:left="1080"/>
        <w:rPr>
          <w:rFonts w:ascii="Arial" w:hAnsi="Arial" w:cs="Arial"/>
        </w:rPr>
      </w:pPr>
      <w:r w:rsidRPr="00F37E34">
        <w:rPr>
          <w:rFonts w:ascii="Arial" w:hAnsi="Arial" w:cs="Arial"/>
        </w:rPr>
        <w:t>Releasing Suppressed Emotions</w:t>
      </w:r>
      <w:r w:rsidR="00362898" w:rsidRPr="00F37E34">
        <w:rPr>
          <w:rFonts w:ascii="Arial" w:hAnsi="Arial" w:cs="Arial"/>
        </w:rPr>
        <w:t>, pages 133-163</w:t>
      </w:r>
    </w:p>
    <w:p w:rsidR="00D3655B" w:rsidRPr="0034509C" w:rsidRDefault="0034509C" w:rsidP="0034509C">
      <w:pPr>
        <w:spacing w:after="0"/>
        <w:ind w:left="360" w:firstLine="7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22C9B" w:rsidRPr="0034509C">
        <w:rPr>
          <w:rFonts w:ascii="Arial" w:hAnsi="Arial" w:cs="Arial"/>
        </w:rPr>
        <w:t>ncreasing Positive Emotions</w:t>
      </w:r>
      <w:r w:rsidR="00362898" w:rsidRPr="0034509C">
        <w:rPr>
          <w:rFonts w:ascii="Arial" w:hAnsi="Arial" w:cs="Arial"/>
        </w:rPr>
        <w:t>, pages 165-192</w:t>
      </w:r>
    </w:p>
    <w:p w:rsidR="0059318D" w:rsidRPr="0034509C" w:rsidRDefault="009F7BFA" w:rsidP="0034509C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  <w:i/>
        </w:rPr>
        <w:t>The Cure Within</w:t>
      </w:r>
      <w:r>
        <w:rPr>
          <w:rFonts w:ascii="Arial" w:hAnsi="Arial" w:cs="Arial"/>
        </w:rPr>
        <w:t>, pages 103-138</w:t>
      </w:r>
    </w:p>
    <w:p w:rsidR="00D3655B" w:rsidRPr="00F37E34" w:rsidRDefault="00D3655B" w:rsidP="00503F4B">
      <w:pPr>
        <w:spacing w:after="0"/>
        <w:rPr>
          <w:rFonts w:ascii="Arial" w:hAnsi="Arial" w:cs="Arial"/>
        </w:rPr>
      </w:pPr>
    </w:p>
    <w:p w:rsidR="00222C9B" w:rsidRPr="00F37E34" w:rsidRDefault="0059318D" w:rsidP="00D3655B">
      <w:pPr>
        <w:spacing w:after="0"/>
        <w:ind w:firstLine="720"/>
        <w:rPr>
          <w:rFonts w:ascii="Arial" w:hAnsi="Arial" w:cs="Arial"/>
        </w:rPr>
      </w:pPr>
      <w:r w:rsidRPr="00F37E34">
        <w:rPr>
          <w:rFonts w:ascii="Arial" w:hAnsi="Arial" w:cs="Arial"/>
        </w:rPr>
        <w:t>Articles</w:t>
      </w:r>
    </w:p>
    <w:p w:rsidR="00CD4F90" w:rsidRPr="00CD3AFD" w:rsidRDefault="005E3F41" w:rsidP="00CD4F90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F37E34">
        <w:rPr>
          <w:rFonts w:ascii="Arial" w:hAnsi="Arial" w:cs="Arial"/>
        </w:rPr>
        <w:t>Butow</w:t>
      </w:r>
      <w:r w:rsidR="00CD4F90">
        <w:rPr>
          <w:rFonts w:ascii="Arial" w:hAnsi="Arial" w:cs="Arial"/>
        </w:rPr>
        <w:t xml:space="preserve"> PN, Hiller JE, Price MA, Thackway SV, Kricker A, Tennant CC. (2000) Epideiological evidence for a relationship between life events, coping style, and personality factors in the development of breast cancer. J </w:t>
      </w:r>
      <w:r w:rsidRPr="00F37E34">
        <w:rPr>
          <w:rFonts w:ascii="Arial" w:hAnsi="Arial" w:cs="Arial"/>
        </w:rPr>
        <w:t xml:space="preserve"> </w:t>
      </w:r>
      <w:r w:rsidR="00CD4F90">
        <w:rPr>
          <w:rFonts w:ascii="Arial" w:hAnsi="Arial" w:cs="Arial"/>
        </w:rPr>
        <w:t>Psychosomatic Research 49: 169-181.</w:t>
      </w:r>
      <w:r w:rsidR="00CD3AFD">
        <w:rPr>
          <w:rFonts w:ascii="Arial" w:hAnsi="Arial" w:cs="Arial"/>
        </w:rPr>
        <w:t xml:space="preserve"> (</w:t>
      </w:r>
      <w:hyperlink r:id="rId25" w:history="1">
        <w:r w:rsidR="00CD4F90" w:rsidRPr="00CD3AFD">
          <w:rPr>
            <w:rStyle w:val="Hyperlink"/>
            <w:rFonts w:ascii="Arial" w:hAnsi="Arial" w:cs="Arial"/>
          </w:rPr>
          <w:t>http://www.sciencedirect.com.ezp-prod1.hul.harvard.edu/science/article/pii/S0022399900001562</w:t>
        </w:r>
      </w:hyperlink>
      <w:r w:rsidR="00CD3AFD">
        <w:rPr>
          <w:rFonts w:ascii="Arial" w:hAnsi="Arial" w:cs="Arial"/>
        </w:rPr>
        <w:t>)</w:t>
      </w:r>
    </w:p>
    <w:p w:rsidR="00CD4F90" w:rsidRPr="00CD4F90" w:rsidRDefault="00CD4F90" w:rsidP="00CD4F90">
      <w:pPr>
        <w:spacing w:after="0"/>
        <w:rPr>
          <w:rFonts w:ascii="Arial" w:hAnsi="Arial" w:cs="Arial"/>
        </w:rPr>
      </w:pPr>
    </w:p>
    <w:p w:rsidR="00F51BAD" w:rsidRPr="00CD3AFD" w:rsidRDefault="00C86094" w:rsidP="00503F4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Nakaya </w:t>
      </w:r>
      <w:r w:rsidR="00EB2AFB">
        <w:rPr>
          <w:rFonts w:ascii="Arial" w:hAnsi="Arial" w:cs="Arial"/>
        </w:rPr>
        <w:t xml:space="preserve">N, Bidstrup PE, Saito-Nakaya, et al. </w:t>
      </w:r>
      <w:r>
        <w:rPr>
          <w:rFonts w:ascii="Arial" w:hAnsi="Arial" w:cs="Arial"/>
        </w:rPr>
        <w:t xml:space="preserve"> (</w:t>
      </w:r>
      <w:r w:rsidRPr="00C86094">
        <w:rPr>
          <w:rFonts w:ascii="Arial" w:hAnsi="Arial" w:cs="Arial"/>
        </w:rPr>
        <w:t>2010</w:t>
      </w:r>
      <w:r>
        <w:rPr>
          <w:rFonts w:ascii="Arial" w:hAnsi="Arial" w:cs="Arial"/>
        </w:rPr>
        <w:t>)</w:t>
      </w:r>
      <w:r w:rsidR="00EB2AFB">
        <w:rPr>
          <w:rFonts w:ascii="Arial" w:hAnsi="Arial" w:cs="Arial"/>
        </w:rPr>
        <w:t xml:space="preserve"> Personality traits and cancer risk and survival based on Finnish and Swedish registry data. Am J Epidemiology 172: 377-385.</w:t>
      </w:r>
      <w:r w:rsidR="00CD3AFD">
        <w:rPr>
          <w:rFonts w:ascii="Arial" w:hAnsi="Arial" w:cs="Arial"/>
        </w:rPr>
        <w:t xml:space="preserve"> (</w:t>
      </w:r>
      <w:hyperlink r:id="rId26" w:history="1">
        <w:r w:rsidR="00EB2AFB" w:rsidRPr="00CD3AFD">
          <w:rPr>
            <w:rStyle w:val="Hyperlink"/>
            <w:rFonts w:ascii="Arial" w:hAnsi="Arial" w:cs="Arial"/>
          </w:rPr>
          <w:t>http://aje.oxfordjournals.org.ezp-prod1.hul.harvard.edu/content/172/4/377.full</w:t>
        </w:r>
      </w:hyperlink>
      <w:r w:rsidR="00CD3AFD">
        <w:rPr>
          <w:rFonts w:ascii="Arial" w:hAnsi="Arial" w:cs="Arial"/>
        </w:rPr>
        <w:t>)</w:t>
      </w:r>
    </w:p>
    <w:p w:rsidR="00EB2AFB" w:rsidRPr="00F37E34" w:rsidRDefault="00EB2AFB" w:rsidP="00503F4B">
      <w:pPr>
        <w:spacing w:after="0"/>
        <w:rPr>
          <w:rFonts w:ascii="Arial" w:hAnsi="Arial" w:cs="Arial"/>
        </w:rPr>
      </w:pPr>
    </w:p>
    <w:p w:rsidR="000E103A" w:rsidRPr="00F37E34" w:rsidRDefault="000E103A" w:rsidP="00503F4B">
      <w:pPr>
        <w:spacing w:after="0"/>
        <w:rPr>
          <w:rFonts w:ascii="Arial" w:hAnsi="Arial" w:cs="Arial"/>
        </w:rPr>
      </w:pPr>
    </w:p>
    <w:p w:rsidR="005E3F41" w:rsidRPr="00683924" w:rsidRDefault="008B0304" w:rsidP="00503F4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3/9</w:t>
      </w:r>
      <w:r w:rsidR="00362898" w:rsidRPr="00683924">
        <w:rPr>
          <w:rFonts w:ascii="Arial" w:hAnsi="Arial" w:cs="Arial"/>
          <w:b/>
        </w:rPr>
        <w:tab/>
      </w:r>
      <w:r w:rsidR="005E3F41" w:rsidRPr="00683924">
        <w:rPr>
          <w:rFonts w:ascii="Arial" w:hAnsi="Arial" w:cs="Arial"/>
          <w:b/>
        </w:rPr>
        <w:t xml:space="preserve">Role of </w:t>
      </w:r>
      <w:r>
        <w:rPr>
          <w:rFonts w:ascii="Arial" w:hAnsi="Arial" w:cs="Arial"/>
          <w:b/>
        </w:rPr>
        <w:t xml:space="preserve">Social </w:t>
      </w:r>
      <w:r w:rsidR="005E3F41" w:rsidRPr="00683924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onnections and Project Ideas</w:t>
      </w:r>
    </w:p>
    <w:p w:rsidR="00D3655B" w:rsidRPr="00F37E34" w:rsidRDefault="00D3655B" w:rsidP="00503F4B">
      <w:pPr>
        <w:spacing w:after="0"/>
        <w:rPr>
          <w:rFonts w:ascii="Arial" w:hAnsi="Arial" w:cs="Arial"/>
        </w:rPr>
      </w:pPr>
    </w:p>
    <w:p w:rsidR="00683924" w:rsidRPr="00FE1490" w:rsidRDefault="00683924" w:rsidP="00FE1490">
      <w:pPr>
        <w:spacing w:after="0"/>
        <w:ind w:firstLine="720"/>
        <w:rPr>
          <w:rFonts w:ascii="Arial" w:hAnsi="Arial" w:cs="Arial"/>
        </w:rPr>
      </w:pPr>
      <w:r w:rsidRPr="00FE1490">
        <w:rPr>
          <w:rFonts w:ascii="Arial" w:hAnsi="Arial" w:cs="Arial"/>
          <w:i/>
        </w:rPr>
        <w:t>Radical Remission</w:t>
      </w:r>
    </w:p>
    <w:p w:rsidR="00D3655B" w:rsidRPr="00683924" w:rsidRDefault="00222C9B" w:rsidP="008B0304">
      <w:pPr>
        <w:spacing w:after="0"/>
        <w:ind w:left="360" w:firstLine="720"/>
        <w:rPr>
          <w:rFonts w:ascii="Arial" w:hAnsi="Arial" w:cs="Arial"/>
        </w:rPr>
      </w:pPr>
      <w:r w:rsidRPr="00683924">
        <w:rPr>
          <w:rFonts w:ascii="Arial" w:hAnsi="Arial" w:cs="Arial"/>
        </w:rPr>
        <w:t>Embracing Social Support</w:t>
      </w:r>
      <w:r w:rsidR="00362898" w:rsidRPr="00683924">
        <w:rPr>
          <w:rFonts w:ascii="Arial" w:hAnsi="Arial" w:cs="Arial"/>
        </w:rPr>
        <w:t>, pages 193-216</w:t>
      </w:r>
    </w:p>
    <w:p w:rsidR="00F51BAD" w:rsidRPr="00683924" w:rsidRDefault="00D11675" w:rsidP="00683924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  <w:i/>
        </w:rPr>
        <w:t>The Cure Within</w:t>
      </w:r>
      <w:r>
        <w:rPr>
          <w:rFonts w:ascii="Arial" w:hAnsi="Arial" w:cs="Arial"/>
        </w:rPr>
        <w:t>, pages 175-204</w:t>
      </w:r>
      <w:r w:rsidR="005A71CB">
        <w:rPr>
          <w:rFonts w:ascii="Arial" w:hAnsi="Arial" w:cs="Arial"/>
        </w:rPr>
        <w:t xml:space="preserve"> (optional)</w:t>
      </w:r>
    </w:p>
    <w:p w:rsidR="00D3655B" w:rsidRPr="00F37E34" w:rsidRDefault="00D3655B" w:rsidP="00503F4B">
      <w:pPr>
        <w:spacing w:after="0"/>
        <w:rPr>
          <w:rFonts w:ascii="Arial" w:hAnsi="Arial" w:cs="Arial"/>
        </w:rPr>
      </w:pPr>
    </w:p>
    <w:p w:rsidR="005E3F41" w:rsidRPr="00F37E34" w:rsidRDefault="005E3F41" w:rsidP="00D3655B">
      <w:pPr>
        <w:spacing w:after="0"/>
        <w:ind w:firstLine="720"/>
        <w:rPr>
          <w:rFonts w:ascii="Arial" w:hAnsi="Arial" w:cs="Arial"/>
        </w:rPr>
      </w:pPr>
      <w:r w:rsidRPr="00F37E34">
        <w:rPr>
          <w:rFonts w:ascii="Arial" w:hAnsi="Arial" w:cs="Arial"/>
        </w:rPr>
        <w:t>Articles</w:t>
      </w:r>
    </w:p>
    <w:p w:rsidR="00D60471" w:rsidRPr="00CD3AFD" w:rsidRDefault="00D60471" w:rsidP="00CD3AF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Aizer AA, Chen MH, McCarthy EP, Mendu ML, et al. (2013) Marital status and survival in patients with cancer. J Clin Oncol 31: 3869-3876.</w:t>
      </w:r>
      <w:r w:rsidR="00CD3AFD">
        <w:rPr>
          <w:rFonts w:ascii="Arial" w:hAnsi="Arial" w:cs="Arial"/>
        </w:rPr>
        <w:t xml:space="preserve"> (</w:t>
      </w:r>
      <w:r w:rsidRPr="00CD3AFD">
        <w:rPr>
          <w:rFonts w:ascii="Arial" w:hAnsi="Arial" w:cs="Arial"/>
        </w:rPr>
        <w:t>http://jco.ascopubs.org.ezp-prod1.hul.harvard.edu/content/31/31/3869.full</w:t>
      </w:r>
      <w:r w:rsidR="00CD3AFD">
        <w:rPr>
          <w:rFonts w:ascii="Arial" w:hAnsi="Arial" w:cs="Arial"/>
        </w:rPr>
        <w:t>)</w:t>
      </w:r>
    </w:p>
    <w:p w:rsidR="00D60471" w:rsidRPr="00F37E34" w:rsidRDefault="00D60471" w:rsidP="00D60471">
      <w:pPr>
        <w:pStyle w:val="ListParagraph"/>
        <w:spacing w:after="0"/>
        <w:rPr>
          <w:rFonts w:ascii="Arial" w:hAnsi="Arial" w:cs="Arial"/>
        </w:rPr>
      </w:pPr>
    </w:p>
    <w:p w:rsidR="00683924" w:rsidRPr="00F37E34" w:rsidRDefault="00683924" w:rsidP="00503F4B">
      <w:pPr>
        <w:spacing w:after="0"/>
        <w:rPr>
          <w:rFonts w:ascii="Arial" w:hAnsi="Arial" w:cs="Arial"/>
        </w:rPr>
      </w:pPr>
    </w:p>
    <w:p w:rsidR="005A71CB" w:rsidRDefault="005A71CB" w:rsidP="00503F4B">
      <w:pPr>
        <w:spacing w:after="0"/>
        <w:rPr>
          <w:rFonts w:ascii="Arial" w:hAnsi="Arial" w:cs="Arial"/>
          <w:b/>
        </w:rPr>
      </w:pPr>
    </w:p>
    <w:p w:rsidR="008B0304" w:rsidRDefault="008B0304" w:rsidP="00503F4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3/16</w:t>
      </w:r>
      <w:r>
        <w:rPr>
          <w:rFonts w:ascii="Arial" w:hAnsi="Arial" w:cs="Arial"/>
          <w:b/>
        </w:rPr>
        <w:tab/>
        <w:t>Spring Break</w:t>
      </w:r>
    </w:p>
    <w:p w:rsidR="008B0304" w:rsidRDefault="008B0304" w:rsidP="00503F4B">
      <w:pPr>
        <w:spacing w:after="0"/>
        <w:rPr>
          <w:rFonts w:ascii="Arial" w:hAnsi="Arial" w:cs="Arial"/>
          <w:b/>
        </w:rPr>
      </w:pPr>
    </w:p>
    <w:p w:rsidR="004A3057" w:rsidRDefault="004A3057" w:rsidP="00503F4B">
      <w:pPr>
        <w:spacing w:after="0"/>
        <w:rPr>
          <w:rFonts w:ascii="Arial" w:hAnsi="Arial" w:cs="Arial"/>
          <w:b/>
        </w:rPr>
      </w:pPr>
    </w:p>
    <w:p w:rsidR="004A3057" w:rsidRDefault="004A3057" w:rsidP="00503F4B">
      <w:pPr>
        <w:spacing w:after="0"/>
        <w:rPr>
          <w:rFonts w:ascii="Arial" w:hAnsi="Arial" w:cs="Arial"/>
          <w:b/>
        </w:rPr>
      </w:pPr>
    </w:p>
    <w:p w:rsidR="00984AE8" w:rsidRPr="00683924" w:rsidRDefault="008B0304" w:rsidP="00503F4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3/23</w:t>
      </w:r>
      <w:r w:rsidR="00362898" w:rsidRPr="0068392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Role of Spirituality and Meaning </w:t>
      </w:r>
    </w:p>
    <w:p w:rsidR="00D3655B" w:rsidRPr="00F37E34" w:rsidRDefault="00D3655B" w:rsidP="00503F4B">
      <w:pPr>
        <w:spacing w:after="0"/>
        <w:rPr>
          <w:rFonts w:ascii="Arial" w:hAnsi="Arial" w:cs="Arial"/>
        </w:rPr>
      </w:pPr>
    </w:p>
    <w:p w:rsidR="00683924" w:rsidRPr="00FE1490" w:rsidRDefault="00683924" w:rsidP="00FE1490">
      <w:pPr>
        <w:spacing w:after="0"/>
        <w:ind w:firstLine="720"/>
        <w:rPr>
          <w:rFonts w:ascii="Arial" w:hAnsi="Arial" w:cs="Arial"/>
        </w:rPr>
      </w:pPr>
      <w:r w:rsidRPr="00683924">
        <w:rPr>
          <w:rFonts w:ascii="Arial" w:hAnsi="Arial" w:cs="Arial"/>
          <w:i/>
        </w:rPr>
        <w:t>Radical Remission</w:t>
      </w:r>
    </w:p>
    <w:p w:rsidR="008B0304" w:rsidRDefault="008B0304" w:rsidP="008B0304">
      <w:pPr>
        <w:spacing w:after="0"/>
        <w:ind w:left="360" w:firstLine="720"/>
        <w:rPr>
          <w:rFonts w:ascii="Arial" w:hAnsi="Arial" w:cs="Arial"/>
        </w:rPr>
      </w:pPr>
      <w:r w:rsidRPr="00683924">
        <w:rPr>
          <w:rFonts w:ascii="Arial" w:hAnsi="Arial" w:cs="Arial"/>
        </w:rPr>
        <w:t>Deepening Your Spiritual Connection, pages 217-254</w:t>
      </w:r>
    </w:p>
    <w:p w:rsidR="00222C9B" w:rsidRPr="00683924" w:rsidRDefault="00222C9B" w:rsidP="00683924">
      <w:pPr>
        <w:spacing w:after="0"/>
        <w:ind w:left="360" w:firstLine="720"/>
        <w:rPr>
          <w:rFonts w:ascii="Arial" w:hAnsi="Arial" w:cs="Arial"/>
        </w:rPr>
      </w:pPr>
      <w:r w:rsidRPr="00683924">
        <w:rPr>
          <w:rFonts w:ascii="Arial" w:hAnsi="Arial" w:cs="Arial"/>
        </w:rPr>
        <w:t>Having Strong Reasons for Living</w:t>
      </w:r>
      <w:r w:rsidR="00362898" w:rsidRPr="00683924">
        <w:rPr>
          <w:rFonts w:ascii="Arial" w:hAnsi="Arial" w:cs="Arial"/>
        </w:rPr>
        <w:t>, pages 256-</w:t>
      </w:r>
      <w:r w:rsidR="00ED5561" w:rsidRPr="00683924">
        <w:rPr>
          <w:rFonts w:ascii="Arial" w:hAnsi="Arial" w:cs="Arial"/>
        </w:rPr>
        <w:t>277</w:t>
      </w:r>
    </w:p>
    <w:p w:rsidR="000449C8" w:rsidRPr="00683924" w:rsidRDefault="00683924" w:rsidP="00683924">
      <w:pPr>
        <w:spacing w:after="0"/>
        <w:ind w:firstLine="720"/>
        <w:rPr>
          <w:rFonts w:ascii="Arial" w:hAnsi="Arial" w:cs="Arial"/>
        </w:rPr>
      </w:pPr>
      <w:r w:rsidRPr="00683924">
        <w:rPr>
          <w:rFonts w:ascii="Arial" w:hAnsi="Arial" w:cs="Arial"/>
          <w:i/>
        </w:rPr>
        <w:t xml:space="preserve">Man’s </w:t>
      </w:r>
      <w:r w:rsidR="00984AE8" w:rsidRPr="00683924">
        <w:rPr>
          <w:rFonts w:ascii="Arial" w:hAnsi="Arial" w:cs="Arial"/>
          <w:i/>
        </w:rPr>
        <w:t>Sea</w:t>
      </w:r>
      <w:r w:rsidRPr="00683924">
        <w:rPr>
          <w:rFonts w:ascii="Arial" w:hAnsi="Arial" w:cs="Arial"/>
          <w:i/>
        </w:rPr>
        <w:t>rch for Meaning</w:t>
      </w:r>
      <w:r>
        <w:rPr>
          <w:rFonts w:ascii="Arial" w:hAnsi="Arial" w:cs="Arial"/>
        </w:rPr>
        <w:t xml:space="preserve">, </w:t>
      </w:r>
      <w:r w:rsidR="004D77C9">
        <w:rPr>
          <w:rFonts w:ascii="Arial" w:hAnsi="Arial" w:cs="Arial"/>
        </w:rPr>
        <w:t>Part I, pages 3-93</w:t>
      </w:r>
    </w:p>
    <w:p w:rsidR="00D3655B" w:rsidRPr="00F37E34" w:rsidRDefault="00D3655B" w:rsidP="00503F4B">
      <w:pPr>
        <w:spacing w:after="0"/>
        <w:rPr>
          <w:rFonts w:ascii="Arial" w:hAnsi="Arial" w:cs="Arial"/>
        </w:rPr>
      </w:pPr>
    </w:p>
    <w:p w:rsidR="00EA01D0" w:rsidRPr="00F37E34" w:rsidRDefault="00EA01D0" w:rsidP="00D3655B">
      <w:pPr>
        <w:spacing w:after="0"/>
        <w:ind w:firstLine="720"/>
        <w:rPr>
          <w:rFonts w:ascii="Arial" w:hAnsi="Arial" w:cs="Arial"/>
        </w:rPr>
      </w:pPr>
      <w:r w:rsidRPr="00F37E34">
        <w:rPr>
          <w:rFonts w:ascii="Arial" w:hAnsi="Arial" w:cs="Arial"/>
        </w:rPr>
        <w:t>Articles</w:t>
      </w:r>
    </w:p>
    <w:p w:rsidR="008B0304" w:rsidRPr="00CD3AFD" w:rsidRDefault="008B0304" w:rsidP="008B030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Balboni TA, Vanderwerker LC, Block SD, Paulk ME, et al. (2007) Religiousness and spiritual support among advanced cancer patients and associations with end-of-life treatment preferences and quality of life. J Clin Oncol 25: 555-560. (</w:t>
      </w:r>
      <w:r w:rsidRPr="00CD3AFD">
        <w:rPr>
          <w:rFonts w:ascii="Arial" w:hAnsi="Arial" w:cs="Arial"/>
        </w:rPr>
        <w:t>http://jco.ascopubs.org.ezp-prod1.hul.harvard.edu/content/25/5/555.full</w:t>
      </w:r>
      <w:r>
        <w:rPr>
          <w:rFonts w:ascii="Arial" w:hAnsi="Arial" w:cs="Arial"/>
        </w:rPr>
        <w:t>)</w:t>
      </w:r>
    </w:p>
    <w:p w:rsidR="000449C8" w:rsidRPr="00CD3AFD" w:rsidRDefault="00EA01D0" w:rsidP="00CD3AFD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F37E34">
        <w:rPr>
          <w:rFonts w:ascii="Arial" w:hAnsi="Arial" w:cs="Arial"/>
        </w:rPr>
        <w:t xml:space="preserve">Breitbart W. (2002) Spirituality and meaning in supportive care: Spirituality- and meaning-centered group psychotherapy interventions in advanced cancer. Support Care Cancer 10: 272-280. </w:t>
      </w:r>
      <w:r w:rsidR="00CD3AFD">
        <w:rPr>
          <w:rFonts w:ascii="Arial" w:hAnsi="Arial" w:cs="Arial"/>
        </w:rPr>
        <w:t>(</w:t>
      </w:r>
      <w:r w:rsidR="000449C8" w:rsidRPr="00CD3AFD">
        <w:rPr>
          <w:rFonts w:ascii="Arial" w:hAnsi="Arial" w:cs="Arial"/>
        </w:rPr>
        <w:t>http://link.springer.co</w:t>
      </w:r>
      <w:r w:rsidR="00BF3154" w:rsidRPr="00CD3AFD">
        <w:rPr>
          <w:rFonts w:ascii="Arial" w:hAnsi="Arial" w:cs="Arial"/>
        </w:rPr>
        <w:t>m/article/10.1007/s005200100289</w:t>
      </w:r>
      <w:r w:rsidR="00CD3AFD">
        <w:rPr>
          <w:rFonts w:ascii="Arial" w:hAnsi="Arial" w:cs="Arial"/>
        </w:rPr>
        <w:t>)</w:t>
      </w:r>
    </w:p>
    <w:p w:rsidR="000E103A" w:rsidRPr="00683924" w:rsidRDefault="000E103A" w:rsidP="00683924">
      <w:pPr>
        <w:spacing w:after="0"/>
        <w:rPr>
          <w:rFonts w:ascii="Arial" w:hAnsi="Arial" w:cs="Arial"/>
        </w:rPr>
      </w:pPr>
    </w:p>
    <w:p w:rsidR="00BD6F8C" w:rsidRPr="00F37E34" w:rsidRDefault="00BD6F8C" w:rsidP="00503F4B">
      <w:pPr>
        <w:spacing w:after="0"/>
        <w:ind w:firstLine="720"/>
        <w:rPr>
          <w:rFonts w:ascii="Arial" w:hAnsi="Arial" w:cs="Arial"/>
        </w:rPr>
      </w:pPr>
    </w:p>
    <w:p w:rsidR="008B0304" w:rsidRPr="0085153F" w:rsidRDefault="008B0304" w:rsidP="008B030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3/30</w:t>
      </w:r>
      <w:r w:rsidRPr="0085153F">
        <w:rPr>
          <w:rFonts w:ascii="Arial" w:hAnsi="Arial" w:cs="Arial"/>
          <w:b/>
        </w:rPr>
        <w:tab/>
        <w:t>Presentations on Experiences</w:t>
      </w:r>
    </w:p>
    <w:p w:rsidR="008B0304" w:rsidRPr="00F37E34" w:rsidRDefault="008B0304" w:rsidP="008B0304">
      <w:pPr>
        <w:spacing w:after="0"/>
        <w:rPr>
          <w:rFonts w:ascii="Arial" w:hAnsi="Arial" w:cs="Arial"/>
          <w:i/>
        </w:rPr>
      </w:pPr>
    </w:p>
    <w:p w:rsidR="008B0304" w:rsidRPr="00F37E34" w:rsidRDefault="008B0304" w:rsidP="00411148">
      <w:pPr>
        <w:spacing w:after="0"/>
        <w:ind w:firstLine="720"/>
        <w:rPr>
          <w:rFonts w:ascii="Arial" w:hAnsi="Arial" w:cs="Arial"/>
        </w:rPr>
      </w:pPr>
      <w:r w:rsidRPr="00F37E34">
        <w:rPr>
          <w:rFonts w:ascii="Arial" w:hAnsi="Arial" w:cs="Arial"/>
          <w:i/>
        </w:rPr>
        <w:t xml:space="preserve">Emperor of </w:t>
      </w:r>
      <w:r>
        <w:rPr>
          <w:rFonts w:ascii="Arial" w:hAnsi="Arial" w:cs="Arial"/>
          <w:i/>
        </w:rPr>
        <w:t xml:space="preserve">All </w:t>
      </w:r>
      <w:r w:rsidRPr="00F37E34">
        <w:rPr>
          <w:rFonts w:ascii="Arial" w:hAnsi="Arial" w:cs="Arial"/>
          <w:i/>
        </w:rPr>
        <w:t>Maladie</w:t>
      </w:r>
      <w:r>
        <w:rPr>
          <w:rFonts w:ascii="Arial" w:hAnsi="Arial" w:cs="Arial"/>
          <w:i/>
        </w:rPr>
        <w:t>s</w:t>
      </w:r>
      <w:r w:rsidRPr="00F37E34">
        <w:rPr>
          <w:rFonts w:ascii="Arial" w:hAnsi="Arial" w:cs="Arial"/>
        </w:rPr>
        <w:t xml:space="preserve">, pages </w:t>
      </w:r>
      <w:r>
        <w:rPr>
          <w:rFonts w:ascii="Arial" w:hAnsi="Arial" w:cs="Arial"/>
        </w:rPr>
        <w:t>162-304</w:t>
      </w:r>
    </w:p>
    <w:p w:rsidR="008B0304" w:rsidRPr="00FE1490" w:rsidRDefault="008B0304" w:rsidP="008B0304">
      <w:pPr>
        <w:spacing w:after="0"/>
        <w:ind w:firstLine="720"/>
        <w:rPr>
          <w:rFonts w:ascii="Arial" w:hAnsi="Arial" w:cs="Arial"/>
          <w:i/>
        </w:rPr>
      </w:pPr>
    </w:p>
    <w:p w:rsidR="0098389E" w:rsidRPr="00F37E34" w:rsidRDefault="0098389E" w:rsidP="00503F4B">
      <w:pPr>
        <w:spacing w:after="0"/>
        <w:rPr>
          <w:rFonts w:ascii="Arial" w:hAnsi="Arial" w:cs="Arial"/>
        </w:rPr>
      </w:pPr>
    </w:p>
    <w:p w:rsidR="00CF2D9E" w:rsidRPr="0085153F" w:rsidRDefault="00CF2D9E" w:rsidP="00503F4B">
      <w:pPr>
        <w:spacing w:after="0"/>
        <w:rPr>
          <w:rFonts w:ascii="Arial" w:hAnsi="Arial" w:cs="Arial"/>
          <w:b/>
        </w:rPr>
      </w:pPr>
      <w:r w:rsidRPr="0085153F">
        <w:rPr>
          <w:rFonts w:ascii="Arial" w:hAnsi="Arial" w:cs="Arial"/>
          <w:b/>
        </w:rPr>
        <w:t>4/8</w:t>
      </w:r>
      <w:r w:rsidRPr="0085153F">
        <w:rPr>
          <w:rFonts w:ascii="Arial" w:hAnsi="Arial" w:cs="Arial"/>
          <w:b/>
        </w:rPr>
        <w:tab/>
      </w:r>
      <w:r w:rsidR="0085153F" w:rsidRPr="0085153F">
        <w:rPr>
          <w:rFonts w:ascii="Arial" w:hAnsi="Arial" w:cs="Arial"/>
          <w:b/>
        </w:rPr>
        <w:t>Appeal and the Other Direction</w:t>
      </w:r>
      <w:r w:rsidR="004A3057">
        <w:rPr>
          <w:rFonts w:ascii="Arial" w:hAnsi="Arial" w:cs="Arial"/>
          <w:b/>
        </w:rPr>
        <w:t xml:space="preserve"> </w:t>
      </w:r>
      <w:r w:rsidR="004A3057" w:rsidRPr="004A3057">
        <w:rPr>
          <w:rFonts w:ascii="Arial" w:hAnsi="Arial" w:cs="Arial"/>
        </w:rPr>
        <w:t>(guest speaker: Areej El-Jawarhi, MD)</w:t>
      </w:r>
    </w:p>
    <w:p w:rsidR="0098389E" w:rsidRPr="00F37E34" w:rsidRDefault="0098389E" w:rsidP="00503F4B">
      <w:pPr>
        <w:spacing w:after="0"/>
        <w:rPr>
          <w:rFonts w:ascii="Arial" w:hAnsi="Arial" w:cs="Arial"/>
        </w:rPr>
      </w:pPr>
    </w:p>
    <w:p w:rsidR="0098389E" w:rsidRDefault="0098389E" w:rsidP="00FE1490">
      <w:pPr>
        <w:spacing w:after="0"/>
        <w:ind w:firstLine="720"/>
        <w:rPr>
          <w:rFonts w:ascii="Arial" w:hAnsi="Arial" w:cs="Arial"/>
        </w:rPr>
      </w:pPr>
      <w:r w:rsidRPr="00F37E34">
        <w:rPr>
          <w:rFonts w:ascii="Arial" w:hAnsi="Arial" w:cs="Arial"/>
          <w:i/>
        </w:rPr>
        <w:t>Illness as Metaphor</w:t>
      </w:r>
      <w:r w:rsidRPr="00F37E34">
        <w:rPr>
          <w:rFonts w:ascii="Arial" w:hAnsi="Arial" w:cs="Arial"/>
        </w:rPr>
        <w:t xml:space="preserve"> by Susan Sontag, pages 1-49, 58-87</w:t>
      </w:r>
    </w:p>
    <w:p w:rsidR="00411148" w:rsidRPr="00F37E34" w:rsidRDefault="00411148" w:rsidP="00411148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  <w:i/>
        </w:rPr>
        <w:t>The Cure Within</w:t>
      </w:r>
      <w:r w:rsidR="006D68DB">
        <w:rPr>
          <w:rFonts w:ascii="Arial" w:hAnsi="Arial" w:cs="Arial"/>
        </w:rPr>
        <w:t>, pages 139</w:t>
      </w:r>
      <w:r>
        <w:rPr>
          <w:rFonts w:ascii="Arial" w:hAnsi="Arial" w:cs="Arial"/>
        </w:rPr>
        <w:t>-174</w:t>
      </w:r>
    </w:p>
    <w:p w:rsidR="0098389E" w:rsidRPr="00F37E34" w:rsidRDefault="0098389E" w:rsidP="00503F4B">
      <w:pPr>
        <w:spacing w:after="0"/>
        <w:rPr>
          <w:rFonts w:ascii="Arial" w:hAnsi="Arial" w:cs="Arial"/>
        </w:rPr>
      </w:pPr>
    </w:p>
    <w:p w:rsidR="0098389E" w:rsidRPr="00F37E34" w:rsidRDefault="0098389E" w:rsidP="0098389E">
      <w:pPr>
        <w:spacing w:after="0"/>
        <w:ind w:firstLine="720"/>
        <w:rPr>
          <w:rFonts w:ascii="Arial" w:hAnsi="Arial" w:cs="Arial"/>
        </w:rPr>
      </w:pPr>
      <w:r w:rsidRPr="00F37E34">
        <w:rPr>
          <w:rFonts w:ascii="Arial" w:hAnsi="Arial" w:cs="Arial"/>
        </w:rPr>
        <w:t>Articles</w:t>
      </w:r>
    </w:p>
    <w:p w:rsidR="00330D43" w:rsidRPr="005A71CB" w:rsidRDefault="00C7546D" w:rsidP="005A71CB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D22A03">
        <w:rPr>
          <w:rFonts w:ascii="Arial" w:hAnsi="Arial" w:cs="Arial"/>
        </w:rPr>
        <w:t xml:space="preserve">Pirl WF, Traeger L, Greer JA, Bemis H, Gallagher E, Lennes I, Sequist LV, Heist R, Temel JS. Tumor epidermal growth factor receptor genotype and depression in stage IV non-small cell lung cancer. </w:t>
      </w:r>
      <w:r w:rsidRPr="00C67898">
        <w:rPr>
          <w:rFonts w:ascii="Arial" w:hAnsi="Arial" w:cs="Arial"/>
          <w:i/>
        </w:rPr>
        <w:t>Oncologist,</w:t>
      </w:r>
      <w:r w:rsidRPr="00D22A03">
        <w:rPr>
          <w:rFonts w:ascii="Arial" w:hAnsi="Arial" w:cs="Arial"/>
        </w:rPr>
        <w:t xml:space="preserve"> 2011; 16:1299-1306</w:t>
      </w:r>
      <w:r w:rsidR="005A71CB">
        <w:rPr>
          <w:rFonts w:ascii="Arial" w:hAnsi="Arial" w:cs="Arial"/>
        </w:rPr>
        <w:t>. (</w:t>
      </w:r>
      <w:r w:rsidR="00330D43" w:rsidRPr="005A71CB">
        <w:rPr>
          <w:rFonts w:ascii="Arial" w:hAnsi="Arial" w:cs="Arial"/>
        </w:rPr>
        <w:t>http://theoncologist.alphamedpress.org.ezp-prod1.hul.harvard.edu/content/16/9/1299.full</w:t>
      </w:r>
      <w:r w:rsidR="005A71CB">
        <w:rPr>
          <w:rFonts w:ascii="Arial" w:hAnsi="Arial" w:cs="Arial"/>
        </w:rPr>
        <w:t>)</w:t>
      </w:r>
    </w:p>
    <w:p w:rsidR="00330D43" w:rsidRDefault="00330D43" w:rsidP="00C43450">
      <w:pPr>
        <w:pStyle w:val="ListParagraph"/>
        <w:spacing w:after="0"/>
        <w:ind w:left="1080"/>
        <w:rPr>
          <w:rFonts w:ascii="Arial" w:hAnsi="Arial" w:cs="Arial"/>
        </w:rPr>
      </w:pPr>
    </w:p>
    <w:p w:rsidR="00C43450" w:rsidRPr="005A71CB" w:rsidRDefault="00C7546D" w:rsidP="005A71CB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D22A03">
        <w:rPr>
          <w:rFonts w:ascii="Arial" w:hAnsi="Arial" w:cs="Arial"/>
        </w:rPr>
        <w:t xml:space="preserve">Pirl WF, Traeger L, Greer J, Jackson V, Gallagher E, Lennes I, Sequist L, Temel J. Depression and survival in stage IV NSCLC: impact of early palliative care. </w:t>
      </w:r>
      <w:r w:rsidRPr="00C67898">
        <w:rPr>
          <w:rFonts w:ascii="Arial" w:hAnsi="Arial" w:cs="Arial"/>
          <w:i/>
        </w:rPr>
        <w:t>J Clin Oncol</w:t>
      </w:r>
      <w:r w:rsidRPr="00D22A03">
        <w:rPr>
          <w:rFonts w:ascii="Arial" w:hAnsi="Arial" w:cs="Arial"/>
        </w:rPr>
        <w:t>, 2012; 30:1310-1315.</w:t>
      </w:r>
      <w:r w:rsidR="005A71CB">
        <w:rPr>
          <w:rFonts w:ascii="Arial" w:hAnsi="Arial" w:cs="Arial"/>
        </w:rPr>
        <w:t xml:space="preserve"> (</w:t>
      </w:r>
      <w:r w:rsidR="00380F71" w:rsidRPr="005A71CB">
        <w:rPr>
          <w:rFonts w:ascii="Arial" w:hAnsi="Arial" w:cs="Arial"/>
        </w:rPr>
        <w:t>http://jco.ascopubs.org.ezp-prod1.hul.harvard.edu/content/30/12/1310.full</w:t>
      </w:r>
      <w:r w:rsidR="005A71CB">
        <w:rPr>
          <w:rFonts w:ascii="Arial" w:hAnsi="Arial" w:cs="Arial"/>
        </w:rPr>
        <w:t>)</w:t>
      </w:r>
    </w:p>
    <w:p w:rsidR="00C43450" w:rsidRDefault="00C43450" w:rsidP="00C43450">
      <w:pPr>
        <w:pStyle w:val="ListParagraph"/>
        <w:spacing w:after="0"/>
        <w:ind w:left="1080"/>
        <w:rPr>
          <w:rFonts w:ascii="Arial" w:hAnsi="Arial" w:cs="Arial"/>
        </w:rPr>
      </w:pPr>
    </w:p>
    <w:p w:rsidR="006A1A89" w:rsidRPr="005A71CB" w:rsidRDefault="006A1A89" w:rsidP="005A71CB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F37E34">
        <w:rPr>
          <w:rFonts w:ascii="Arial" w:hAnsi="Arial" w:cs="Arial"/>
        </w:rPr>
        <w:t xml:space="preserve">Giese-Davis J, Collie K, Rancourt KM, Neri E, Kraemer HC, Spiegel D. (2011) Decrease in depressive symptoms is associated with longer survival in patients with metastatic breast cancer: a secondary analysis. </w:t>
      </w:r>
      <w:r w:rsidRPr="00C67898">
        <w:rPr>
          <w:rFonts w:ascii="Arial" w:hAnsi="Arial" w:cs="Arial"/>
          <w:i/>
        </w:rPr>
        <w:t>J Clin Oncol</w:t>
      </w:r>
      <w:r w:rsidRPr="00F37E34">
        <w:rPr>
          <w:rFonts w:ascii="Arial" w:hAnsi="Arial" w:cs="Arial"/>
        </w:rPr>
        <w:t xml:space="preserve"> </w:t>
      </w:r>
      <w:r w:rsidR="00380F71">
        <w:rPr>
          <w:rFonts w:ascii="Arial" w:hAnsi="Arial" w:cs="Arial"/>
        </w:rPr>
        <w:t xml:space="preserve"> </w:t>
      </w:r>
      <w:r w:rsidRPr="00F37E34">
        <w:rPr>
          <w:rFonts w:ascii="Arial" w:hAnsi="Arial" w:cs="Arial"/>
        </w:rPr>
        <w:t>29: 413-420. (</w:t>
      </w:r>
      <w:r w:rsidR="00380F71" w:rsidRPr="005A71CB">
        <w:rPr>
          <w:rFonts w:ascii="Arial" w:hAnsi="Arial" w:cs="Arial"/>
        </w:rPr>
        <w:t>http://jco.ascopubs.org.ezp-prod1.hul.harvard.edu/content/29/4/413.full</w:t>
      </w:r>
    </w:p>
    <w:p w:rsidR="0098389E" w:rsidRPr="00F37E34" w:rsidRDefault="0098389E" w:rsidP="00503F4B">
      <w:pPr>
        <w:spacing w:after="0"/>
        <w:rPr>
          <w:rFonts w:ascii="Arial" w:hAnsi="Arial" w:cs="Arial"/>
        </w:rPr>
      </w:pPr>
    </w:p>
    <w:p w:rsidR="00C05EC7" w:rsidRPr="00F37E34" w:rsidRDefault="00C05EC7" w:rsidP="00503F4B">
      <w:pPr>
        <w:spacing w:after="0"/>
        <w:rPr>
          <w:rFonts w:ascii="Arial" w:hAnsi="Arial" w:cs="Arial"/>
        </w:rPr>
      </w:pPr>
    </w:p>
    <w:p w:rsidR="00CF2D9E" w:rsidRPr="004A3057" w:rsidRDefault="00CF2D9E" w:rsidP="00503F4B">
      <w:pPr>
        <w:spacing w:after="0"/>
        <w:rPr>
          <w:rFonts w:ascii="Arial" w:hAnsi="Arial" w:cs="Arial"/>
        </w:rPr>
      </w:pPr>
      <w:r w:rsidRPr="0085153F">
        <w:rPr>
          <w:rFonts w:ascii="Arial" w:hAnsi="Arial" w:cs="Arial"/>
          <w:b/>
        </w:rPr>
        <w:t>4</w:t>
      </w:r>
      <w:r w:rsidR="003108AD">
        <w:rPr>
          <w:rFonts w:ascii="Arial" w:hAnsi="Arial" w:cs="Arial"/>
          <w:b/>
        </w:rPr>
        <w:t>/13</w:t>
      </w:r>
      <w:r w:rsidR="0085153F" w:rsidRPr="0085153F">
        <w:rPr>
          <w:rFonts w:ascii="Arial" w:hAnsi="Arial" w:cs="Arial"/>
          <w:b/>
        </w:rPr>
        <w:tab/>
      </w:r>
      <w:r w:rsidR="00411148">
        <w:rPr>
          <w:rFonts w:ascii="Arial" w:hAnsi="Arial" w:cs="Arial"/>
          <w:b/>
        </w:rPr>
        <w:t>Complex Pat</w:t>
      </w:r>
      <w:r w:rsidR="006D68DB">
        <w:rPr>
          <w:rFonts w:ascii="Arial" w:hAnsi="Arial" w:cs="Arial"/>
          <w:b/>
        </w:rPr>
        <w:t xml:space="preserve">hways: Adherence </w:t>
      </w:r>
      <w:r w:rsidR="006D68DB" w:rsidRPr="004A3057">
        <w:rPr>
          <w:rFonts w:ascii="Arial" w:hAnsi="Arial" w:cs="Arial"/>
        </w:rPr>
        <w:t>(</w:t>
      </w:r>
      <w:r w:rsidR="004A3057" w:rsidRPr="004A3057">
        <w:rPr>
          <w:rFonts w:ascii="Arial" w:hAnsi="Arial" w:cs="Arial"/>
        </w:rPr>
        <w:t xml:space="preserve">guest speaker: </w:t>
      </w:r>
      <w:r w:rsidR="006D68DB" w:rsidRPr="004A3057">
        <w:rPr>
          <w:rFonts w:ascii="Arial" w:hAnsi="Arial" w:cs="Arial"/>
        </w:rPr>
        <w:t>Joe Greer, PhD</w:t>
      </w:r>
      <w:r w:rsidR="00411148" w:rsidRPr="004A3057">
        <w:rPr>
          <w:rFonts w:ascii="Arial" w:hAnsi="Arial" w:cs="Arial"/>
        </w:rPr>
        <w:t>)</w:t>
      </w:r>
    </w:p>
    <w:p w:rsidR="00334C8C" w:rsidRDefault="00334C8C" w:rsidP="00503F4B">
      <w:pPr>
        <w:spacing w:after="0"/>
        <w:rPr>
          <w:rFonts w:ascii="Arial" w:hAnsi="Arial" w:cs="Arial"/>
          <w:b/>
        </w:rPr>
      </w:pPr>
    </w:p>
    <w:p w:rsidR="00C01E41" w:rsidRPr="006A1A89" w:rsidRDefault="00334C8C" w:rsidP="006A1A8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1D17F3">
        <w:rPr>
          <w:rFonts w:ascii="Arial" w:hAnsi="Arial" w:cs="Arial"/>
          <w:i/>
        </w:rPr>
        <w:t>Emperor of All Maladies</w:t>
      </w:r>
      <w:r w:rsidRPr="001D17F3">
        <w:rPr>
          <w:rFonts w:ascii="Arial" w:hAnsi="Arial" w:cs="Arial"/>
        </w:rPr>
        <w:t>, pages 305</w:t>
      </w:r>
      <w:r w:rsidR="001D17F3" w:rsidRPr="001D17F3">
        <w:rPr>
          <w:rFonts w:ascii="Arial" w:hAnsi="Arial" w:cs="Arial"/>
        </w:rPr>
        <w:t>-383</w:t>
      </w:r>
    </w:p>
    <w:p w:rsidR="00941E63" w:rsidRPr="00F37E34" w:rsidRDefault="00941E63" w:rsidP="00503F4B">
      <w:pPr>
        <w:spacing w:after="0"/>
        <w:rPr>
          <w:rFonts w:ascii="Arial" w:hAnsi="Arial" w:cs="Arial"/>
        </w:rPr>
      </w:pPr>
    </w:p>
    <w:p w:rsidR="00941E63" w:rsidRPr="00F37E34" w:rsidRDefault="00941E63" w:rsidP="00503F4B">
      <w:pPr>
        <w:spacing w:after="0"/>
        <w:rPr>
          <w:rFonts w:ascii="Arial" w:hAnsi="Arial" w:cs="Arial"/>
        </w:rPr>
      </w:pPr>
    </w:p>
    <w:p w:rsidR="00CF2D9E" w:rsidRPr="0085153F" w:rsidRDefault="003108AD" w:rsidP="00503F4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4/20</w:t>
      </w:r>
      <w:r w:rsidR="00CF2D9E" w:rsidRPr="0085153F">
        <w:rPr>
          <w:rFonts w:ascii="Arial" w:hAnsi="Arial" w:cs="Arial"/>
          <w:b/>
        </w:rPr>
        <w:tab/>
      </w:r>
      <w:r w:rsidR="00411148">
        <w:rPr>
          <w:rFonts w:ascii="Arial" w:hAnsi="Arial" w:cs="Arial"/>
          <w:b/>
        </w:rPr>
        <w:t>Presentations of Projects Part 1</w:t>
      </w:r>
    </w:p>
    <w:p w:rsidR="001D17F3" w:rsidRDefault="001D17F3" w:rsidP="001D17F3">
      <w:pPr>
        <w:spacing w:after="0"/>
        <w:rPr>
          <w:rFonts w:ascii="Arial" w:hAnsi="Arial" w:cs="Arial"/>
          <w:i/>
        </w:rPr>
      </w:pPr>
    </w:p>
    <w:p w:rsidR="001D17F3" w:rsidRPr="001D17F3" w:rsidRDefault="001D17F3" w:rsidP="001D17F3">
      <w:pPr>
        <w:spacing w:after="0"/>
        <w:ind w:firstLine="720"/>
        <w:rPr>
          <w:rFonts w:ascii="Arial" w:hAnsi="Arial" w:cs="Arial"/>
        </w:rPr>
      </w:pPr>
      <w:r w:rsidRPr="001D17F3">
        <w:rPr>
          <w:rFonts w:ascii="Arial" w:hAnsi="Arial" w:cs="Arial"/>
          <w:i/>
        </w:rPr>
        <w:t>Emperor of All Maladies</w:t>
      </w:r>
      <w:r w:rsidRPr="001D17F3">
        <w:rPr>
          <w:rFonts w:ascii="Arial" w:hAnsi="Arial" w:cs="Arial"/>
        </w:rPr>
        <w:t>, pages 384-411</w:t>
      </w:r>
    </w:p>
    <w:p w:rsidR="00051BDC" w:rsidRPr="002124E2" w:rsidRDefault="00051BDC" w:rsidP="002124E2">
      <w:pPr>
        <w:spacing w:after="0"/>
        <w:rPr>
          <w:rFonts w:ascii="Arial" w:hAnsi="Arial" w:cs="Arial"/>
        </w:rPr>
      </w:pPr>
    </w:p>
    <w:p w:rsidR="0085153F" w:rsidRDefault="0085153F" w:rsidP="00503F4B">
      <w:pPr>
        <w:spacing w:after="0"/>
        <w:rPr>
          <w:rFonts w:ascii="Arial" w:hAnsi="Arial" w:cs="Arial"/>
        </w:rPr>
      </w:pPr>
    </w:p>
    <w:p w:rsidR="00763094" w:rsidRPr="0085153F" w:rsidRDefault="003108AD" w:rsidP="00503F4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4/27</w:t>
      </w:r>
      <w:r w:rsidR="0085153F" w:rsidRPr="0085153F">
        <w:rPr>
          <w:rFonts w:ascii="Arial" w:hAnsi="Arial" w:cs="Arial"/>
          <w:b/>
        </w:rPr>
        <w:tab/>
        <w:t xml:space="preserve">Presentations of Projects Part </w:t>
      </w:r>
      <w:r w:rsidR="00763094" w:rsidRPr="0085153F">
        <w:rPr>
          <w:rFonts w:ascii="Arial" w:hAnsi="Arial" w:cs="Arial"/>
          <w:b/>
        </w:rPr>
        <w:t>2</w:t>
      </w:r>
    </w:p>
    <w:p w:rsidR="00C67898" w:rsidRDefault="00C05EC7" w:rsidP="001D17F3">
      <w:pPr>
        <w:spacing w:after="0"/>
        <w:rPr>
          <w:rFonts w:ascii="Arial" w:hAnsi="Arial" w:cs="Arial"/>
        </w:rPr>
      </w:pPr>
      <w:r w:rsidRPr="00F37E34">
        <w:rPr>
          <w:rFonts w:ascii="Arial" w:hAnsi="Arial" w:cs="Arial"/>
        </w:rPr>
        <w:tab/>
      </w:r>
    </w:p>
    <w:p w:rsidR="001D17F3" w:rsidRPr="001D17F3" w:rsidRDefault="001D17F3" w:rsidP="00C67898">
      <w:pPr>
        <w:spacing w:after="0"/>
        <w:ind w:firstLine="720"/>
        <w:rPr>
          <w:rFonts w:ascii="Arial" w:hAnsi="Arial" w:cs="Arial"/>
        </w:rPr>
      </w:pPr>
      <w:r w:rsidRPr="001D17F3">
        <w:rPr>
          <w:rFonts w:ascii="Arial" w:hAnsi="Arial" w:cs="Arial"/>
          <w:i/>
        </w:rPr>
        <w:t>Emperor of All Maladies</w:t>
      </w:r>
      <w:r w:rsidRPr="001D17F3">
        <w:rPr>
          <w:rFonts w:ascii="Arial" w:hAnsi="Arial" w:cs="Arial"/>
        </w:rPr>
        <w:t>, pages 412-470</w:t>
      </w:r>
    </w:p>
    <w:p w:rsidR="00C67898" w:rsidRDefault="00C67898" w:rsidP="00C67898">
      <w:pPr>
        <w:spacing w:after="0"/>
        <w:ind w:firstLine="720"/>
        <w:rPr>
          <w:rFonts w:ascii="Arial" w:hAnsi="Arial" w:cs="Arial"/>
        </w:rPr>
      </w:pPr>
    </w:p>
    <w:p w:rsidR="00411148" w:rsidRDefault="00411148" w:rsidP="00C67898">
      <w:pPr>
        <w:spacing w:after="0"/>
        <w:ind w:firstLine="720"/>
        <w:rPr>
          <w:rFonts w:ascii="Arial" w:hAnsi="Arial" w:cs="Arial"/>
        </w:rPr>
      </w:pPr>
    </w:p>
    <w:p w:rsidR="00411148" w:rsidRDefault="00411148" w:rsidP="00C67898">
      <w:pPr>
        <w:spacing w:after="0"/>
        <w:ind w:firstLine="720"/>
        <w:rPr>
          <w:rFonts w:ascii="Arial" w:hAnsi="Arial" w:cs="Arial"/>
        </w:rPr>
      </w:pPr>
    </w:p>
    <w:p w:rsidR="00C05EC7" w:rsidRPr="00F37E34" w:rsidRDefault="00C05EC7" w:rsidP="00C67898">
      <w:pPr>
        <w:spacing w:after="0"/>
        <w:ind w:firstLine="720"/>
        <w:rPr>
          <w:rFonts w:ascii="Arial" w:hAnsi="Arial" w:cs="Arial"/>
        </w:rPr>
      </w:pPr>
      <w:r w:rsidRPr="00F37E34">
        <w:rPr>
          <w:rFonts w:ascii="Arial" w:hAnsi="Arial" w:cs="Arial"/>
        </w:rPr>
        <w:t>Final papers due</w:t>
      </w:r>
    </w:p>
    <w:p w:rsidR="004B6A41" w:rsidRPr="00F37E34" w:rsidRDefault="004B6A41" w:rsidP="00503F4B">
      <w:pPr>
        <w:spacing w:after="0"/>
        <w:rPr>
          <w:rFonts w:ascii="Arial" w:hAnsi="Arial" w:cs="Arial"/>
        </w:rPr>
      </w:pPr>
    </w:p>
    <w:p w:rsidR="004B6A41" w:rsidRPr="00F37E34" w:rsidRDefault="004B6A41" w:rsidP="00503F4B">
      <w:pPr>
        <w:spacing w:after="0"/>
        <w:rPr>
          <w:rFonts w:ascii="Arial" w:hAnsi="Arial" w:cs="Arial"/>
        </w:rPr>
      </w:pPr>
    </w:p>
    <w:sectPr w:rsidR="004B6A41" w:rsidRPr="00F37E34" w:rsidSect="000076FB">
      <w:head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540" w:rsidRDefault="00705540" w:rsidP="00F10C07">
      <w:pPr>
        <w:spacing w:after="0" w:line="240" w:lineRule="auto"/>
      </w:pPr>
      <w:r>
        <w:separator/>
      </w:r>
    </w:p>
  </w:endnote>
  <w:endnote w:type="continuationSeparator" w:id="0">
    <w:p w:rsidR="00705540" w:rsidRDefault="00705540" w:rsidP="00F1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540" w:rsidRDefault="00705540" w:rsidP="00F10C07">
      <w:pPr>
        <w:spacing w:after="0" w:line="240" w:lineRule="auto"/>
      </w:pPr>
      <w:r>
        <w:separator/>
      </w:r>
    </w:p>
  </w:footnote>
  <w:footnote w:type="continuationSeparator" w:id="0">
    <w:p w:rsidR="00705540" w:rsidRDefault="00705540" w:rsidP="00F10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67021"/>
      <w:docPartObj>
        <w:docPartGallery w:val="Page Numbers (Top of Page)"/>
        <w:docPartUnique/>
      </w:docPartObj>
    </w:sdtPr>
    <w:sdtEndPr/>
    <w:sdtContent>
      <w:p w:rsidR="00464C6B" w:rsidRDefault="0070554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9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4C6B" w:rsidRDefault="00464C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1B6"/>
    <w:multiLevelType w:val="hybridMultilevel"/>
    <w:tmpl w:val="F50C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E2E3E"/>
    <w:multiLevelType w:val="hybridMultilevel"/>
    <w:tmpl w:val="7A767C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1B35B2"/>
    <w:multiLevelType w:val="hybridMultilevel"/>
    <w:tmpl w:val="D92ACE76"/>
    <w:lvl w:ilvl="0" w:tplc="ECD07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5336E1"/>
    <w:multiLevelType w:val="hybridMultilevel"/>
    <w:tmpl w:val="4DD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877D7"/>
    <w:multiLevelType w:val="hybridMultilevel"/>
    <w:tmpl w:val="19760D92"/>
    <w:lvl w:ilvl="0" w:tplc="2BBC3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33387F"/>
    <w:multiLevelType w:val="hybridMultilevel"/>
    <w:tmpl w:val="11EAB312"/>
    <w:lvl w:ilvl="0" w:tplc="B7082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BF5CE9"/>
    <w:multiLevelType w:val="hybridMultilevel"/>
    <w:tmpl w:val="487AC4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BF3B5C"/>
    <w:multiLevelType w:val="hybridMultilevel"/>
    <w:tmpl w:val="90442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C7B86"/>
    <w:multiLevelType w:val="hybridMultilevel"/>
    <w:tmpl w:val="4B00A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238C2"/>
    <w:multiLevelType w:val="hybridMultilevel"/>
    <w:tmpl w:val="0AA6E3C2"/>
    <w:lvl w:ilvl="0" w:tplc="01FC9DC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921F9"/>
    <w:multiLevelType w:val="hybridMultilevel"/>
    <w:tmpl w:val="47E698BA"/>
    <w:lvl w:ilvl="0" w:tplc="696A999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F30102"/>
    <w:multiLevelType w:val="hybridMultilevel"/>
    <w:tmpl w:val="DDC0A14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3A3CFB"/>
    <w:multiLevelType w:val="hybridMultilevel"/>
    <w:tmpl w:val="912E1D18"/>
    <w:lvl w:ilvl="0" w:tplc="CFF69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6D62BD"/>
    <w:multiLevelType w:val="multilevel"/>
    <w:tmpl w:val="5D6EC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373184"/>
    <w:multiLevelType w:val="hybridMultilevel"/>
    <w:tmpl w:val="398C3CD2"/>
    <w:lvl w:ilvl="0" w:tplc="C076F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C25C9B"/>
    <w:multiLevelType w:val="hybridMultilevel"/>
    <w:tmpl w:val="6FB87E7E"/>
    <w:lvl w:ilvl="0" w:tplc="06E28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ED5D77"/>
    <w:multiLevelType w:val="hybridMultilevel"/>
    <w:tmpl w:val="47E698BA"/>
    <w:lvl w:ilvl="0" w:tplc="696A999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530E2F"/>
    <w:multiLevelType w:val="hybridMultilevel"/>
    <w:tmpl w:val="62B88434"/>
    <w:lvl w:ilvl="0" w:tplc="EFA89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880A76"/>
    <w:multiLevelType w:val="hybridMultilevel"/>
    <w:tmpl w:val="45CE4364"/>
    <w:lvl w:ilvl="0" w:tplc="2D905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0308FD"/>
    <w:multiLevelType w:val="hybridMultilevel"/>
    <w:tmpl w:val="3CF28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309F7"/>
    <w:multiLevelType w:val="hybridMultilevel"/>
    <w:tmpl w:val="0C428A70"/>
    <w:lvl w:ilvl="0" w:tplc="B472F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9C6D9E"/>
    <w:multiLevelType w:val="hybridMultilevel"/>
    <w:tmpl w:val="0798C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697F1B"/>
    <w:multiLevelType w:val="hybridMultilevel"/>
    <w:tmpl w:val="68A29B96"/>
    <w:lvl w:ilvl="0" w:tplc="1A0EDD3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1"/>
  </w:num>
  <w:num w:numId="6">
    <w:abstractNumId w:val="6"/>
  </w:num>
  <w:num w:numId="7">
    <w:abstractNumId w:val="19"/>
  </w:num>
  <w:num w:numId="8">
    <w:abstractNumId w:val="8"/>
  </w:num>
  <w:num w:numId="9">
    <w:abstractNumId w:val="5"/>
  </w:num>
  <w:num w:numId="10">
    <w:abstractNumId w:val="14"/>
  </w:num>
  <w:num w:numId="11">
    <w:abstractNumId w:val="20"/>
  </w:num>
  <w:num w:numId="12">
    <w:abstractNumId w:val="15"/>
  </w:num>
  <w:num w:numId="13">
    <w:abstractNumId w:val="12"/>
  </w:num>
  <w:num w:numId="14">
    <w:abstractNumId w:val="21"/>
  </w:num>
  <w:num w:numId="15">
    <w:abstractNumId w:val="18"/>
  </w:num>
  <w:num w:numId="16">
    <w:abstractNumId w:val="2"/>
  </w:num>
  <w:num w:numId="17">
    <w:abstractNumId w:val="3"/>
  </w:num>
  <w:num w:numId="18">
    <w:abstractNumId w:val="16"/>
  </w:num>
  <w:num w:numId="19">
    <w:abstractNumId w:val="22"/>
  </w:num>
  <w:num w:numId="20">
    <w:abstractNumId w:val="4"/>
  </w:num>
  <w:num w:numId="21">
    <w:abstractNumId w:val="7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4A"/>
    <w:rsid w:val="000076FB"/>
    <w:rsid w:val="00014592"/>
    <w:rsid w:val="00031F59"/>
    <w:rsid w:val="000449C8"/>
    <w:rsid w:val="00051BDC"/>
    <w:rsid w:val="00062BF3"/>
    <w:rsid w:val="00062F73"/>
    <w:rsid w:val="00094907"/>
    <w:rsid w:val="00097D9E"/>
    <w:rsid w:val="000E103A"/>
    <w:rsid w:val="00116AAA"/>
    <w:rsid w:val="00120B43"/>
    <w:rsid w:val="00167ADE"/>
    <w:rsid w:val="00186376"/>
    <w:rsid w:val="001934E1"/>
    <w:rsid w:val="001968E5"/>
    <w:rsid w:val="001A3F9B"/>
    <w:rsid w:val="001B0D14"/>
    <w:rsid w:val="001D17F3"/>
    <w:rsid w:val="001D39F2"/>
    <w:rsid w:val="001E1F6D"/>
    <w:rsid w:val="001E2129"/>
    <w:rsid w:val="002124E2"/>
    <w:rsid w:val="00217B5D"/>
    <w:rsid w:val="00220221"/>
    <w:rsid w:val="00222C9B"/>
    <w:rsid w:val="002561CB"/>
    <w:rsid w:val="00276BEB"/>
    <w:rsid w:val="002B0E4A"/>
    <w:rsid w:val="002D0EC6"/>
    <w:rsid w:val="002E3D06"/>
    <w:rsid w:val="002F1ACC"/>
    <w:rsid w:val="002F4D1F"/>
    <w:rsid w:val="003067BF"/>
    <w:rsid w:val="003108AD"/>
    <w:rsid w:val="003211CF"/>
    <w:rsid w:val="003211D2"/>
    <w:rsid w:val="00330D43"/>
    <w:rsid w:val="00334C8C"/>
    <w:rsid w:val="00341040"/>
    <w:rsid w:val="0034509C"/>
    <w:rsid w:val="00354782"/>
    <w:rsid w:val="00362898"/>
    <w:rsid w:val="00380F71"/>
    <w:rsid w:val="00385AAE"/>
    <w:rsid w:val="0039317B"/>
    <w:rsid w:val="003A2185"/>
    <w:rsid w:val="003C0221"/>
    <w:rsid w:val="003E28B6"/>
    <w:rsid w:val="003F565B"/>
    <w:rsid w:val="00406013"/>
    <w:rsid w:val="00411148"/>
    <w:rsid w:val="004634EB"/>
    <w:rsid w:val="00464C6B"/>
    <w:rsid w:val="00474E3D"/>
    <w:rsid w:val="004A3057"/>
    <w:rsid w:val="004B6A41"/>
    <w:rsid w:val="004D05E5"/>
    <w:rsid w:val="004D77C9"/>
    <w:rsid w:val="004E707E"/>
    <w:rsid w:val="00503F4B"/>
    <w:rsid w:val="00511A33"/>
    <w:rsid w:val="00580928"/>
    <w:rsid w:val="0059318D"/>
    <w:rsid w:val="005A1073"/>
    <w:rsid w:val="005A71CB"/>
    <w:rsid w:val="005B6D8B"/>
    <w:rsid w:val="005E3F41"/>
    <w:rsid w:val="005F3C2C"/>
    <w:rsid w:val="006014B7"/>
    <w:rsid w:val="006625FB"/>
    <w:rsid w:val="006649A8"/>
    <w:rsid w:val="0067440A"/>
    <w:rsid w:val="00677A2C"/>
    <w:rsid w:val="00683924"/>
    <w:rsid w:val="006A1A89"/>
    <w:rsid w:val="006D68DB"/>
    <w:rsid w:val="006F2506"/>
    <w:rsid w:val="00705540"/>
    <w:rsid w:val="00713175"/>
    <w:rsid w:val="00713E81"/>
    <w:rsid w:val="00735B4D"/>
    <w:rsid w:val="007426C2"/>
    <w:rsid w:val="00763094"/>
    <w:rsid w:val="007650EA"/>
    <w:rsid w:val="00770C48"/>
    <w:rsid w:val="00775C01"/>
    <w:rsid w:val="007C6B42"/>
    <w:rsid w:val="007E74FA"/>
    <w:rsid w:val="00822B3A"/>
    <w:rsid w:val="00831436"/>
    <w:rsid w:val="0085153F"/>
    <w:rsid w:val="0088660B"/>
    <w:rsid w:val="00896815"/>
    <w:rsid w:val="008A030F"/>
    <w:rsid w:val="008B0304"/>
    <w:rsid w:val="008B66B0"/>
    <w:rsid w:val="008D7099"/>
    <w:rsid w:val="00904D4E"/>
    <w:rsid w:val="00910BAF"/>
    <w:rsid w:val="00941E63"/>
    <w:rsid w:val="00943F06"/>
    <w:rsid w:val="009473E6"/>
    <w:rsid w:val="0098075B"/>
    <w:rsid w:val="0098389E"/>
    <w:rsid w:val="00984AE8"/>
    <w:rsid w:val="00987603"/>
    <w:rsid w:val="009A62EE"/>
    <w:rsid w:val="009F66DD"/>
    <w:rsid w:val="009F7BFA"/>
    <w:rsid w:val="00A45B92"/>
    <w:rsid w:val="00A65870"/>
    <w:rsid w:val="00AA3688"/>
    <w:rsid w:val="00AA7DDA"/>
    <w:rsid w:val="00AB52C2"/>
    <w:rsid w:val="00B0159F"/>
    <w:rsid w:val="00B01D10"/>
    <w:rsid w:val="00B3657C"/>
    <w:rsid w:val="00B457C2"/>
    <w:rsid w:val="00BC5BCD"/>
    <w:rsid w:val="00BD6F8C"/>
    <w:rsid w:val="00BF3154"/>
    <w:rsid w:val="00C01E41"/>
    <w:rsid w:val="00C05EC7"/>
    <w:rsid w:val="00C32175"/>
    <w:rsid w:val="00C351DE"/>
    <w:rsid w:val="00C361E0"/>
    <w:rsid w:val="00C43450"/>
    <w:rsid w:val="00C67898"/>
    <w:rsid w:val="00C7546D"/>
    <w:rsid w:val="00C86094"/>
    <w:rsid w:val="00C92ACA"/>
    <w:rsid w:val="00CC4EFA"/>
    <w:rsid w:val="00CD3AFD"/>
    <w:rsid w:val="00CD4F90"/>
    <w:rsid w:val="00CF2D9E"/>
    <w:rsid w:val="00CF2E54"/>
    <w:rsid w:val="00CF7C50"/>
    <w:rsid w:val="00D11675"/>
    <w:rsid w:val="00D22A03"/>
    <w:rsid w:val="00D3655B"/>
    <w:rsid w:val="00D60471"/>
    <w:rsid w:val="00D6295B"/>
    <w:rsid w:val="00D70275"/>
    <w:rsid w:val="00D85C1E"/>
    <w:rsid w:val="00DE3846"/>
    <w:rsid w:val="00DF50C3"/>
    <w:rsid w:val="00DF68E3"/>
    <w:rsid w:val="00E205BB"/>
    <w:rsid w:val="00E37F52"/>
    <w:rsid w:val="00E5632E"/>
    <w:rsid w:val="00E778AD"/>
    <w:rsid w:val="00E847F7"/>
    <w:rsid w:val="00E93AF3"/>
    <w:rsid w:val="00EA01D0"/>
    <w:rsid w:val="00EB2AFB"/>
    <w:rsid w:val="00EB2EC1"/>
    <w:rsid w:val="00ED5561"/>
    <w:rsid w:val="00F10C07"/>
    <w:rsid w:val="00F37E34"/>
    <w:rsid w:val="00F51BAD"/>
    <w:rsid w:val="00F8550D"/>
    <w:rsid w:val="00F975C1"/>
    <w:rsid w:val="00FA737C"/>
    <w:rsid w:val="00FB68FC"/>
    <w:rsid w:val="00FE1490"/>
    <w:rsid w:val="00F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A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C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1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351D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76BEB"/>
  </w:style>
  <w:style w:type="paragraph" w:styleId="Header">
    <w:name w:val="header"/>
    <w:basedOn w:val="Normal"/>
    <w:link w:val="HeaderChar"/>
    <w:uiPriority w:val="99"/>
    <w:unhideWhenUsed/>
    <w:rsid w:val="00F1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C07"/>
  </w:style>
  <w:style w:type="paragraph" w:styleId="Footer">
    <w:name w:val="footer"/>
    <w:basedOn w:val="Normal"/>
    <w:link w:val="FooterChar"/>
    <w:uiPriority w:val="99"/>
    <w:semiHidden/>
    <w:unhideWhenUsed/>
    <w:rsid w:val="00F1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0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A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C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1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351D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76BEB"/>
  </w:style>
  <w:style w:type="paragraph" w:styleId="Header">
    <w:name w:val="header"/>
    <w:basedOn w:val="Normal"/>
    <w:link w:val="HeaderChar"/>
    <w:uiPriority w:val="99"/>
    <w:unhideWhenUsed/>
    <w:rsid w:val="00F1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C07"/>
  </w:style>
  <w:style w:type="paragraph" w:styleId="Footer">
    <w:name w:val="footer"/>
    <w:basedOn w:val="Normal"/>
    <w:link w:val="FooterChar"/>
    <w:uiPriority w:val="99"/>
    <w:semiHidden/>
    <w:unhideWhenUsed/>
    <w:rsid w:val="00F1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0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irl@mgh.harvard.edu" TargetMode="External"/><Relationship Id="rId13" Type="http://schemas.openxmlformats.org/officeDocument/2006/relationships/hyperlink" Target="http://www.sciencedirect.com.ezp-prod1.hul.harvard.edu/science/article/pii/S003331821300039X" TargetMode="External"/><Relationship Id="rId18" Type="http://schemas.openxmlformats.org/officeDocument/2006/relationships/hyperlink" Target="http://www.sciencedirect.com.ezp-prod1.hul.harvard.edu/science/article/pii/S0033318213001084" TargetMode="External"/><Relationship Id="rId26" Type="http://schemas.openxmlformats.org/officeDocument/2006/relationships/hyperlink" Target="http://aje.oxfordjournals.org.ezp-prod1.hul.harvard.edu/content/172/4/377.ful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cbi.nlm.nih.gov/pmc/articles/PMC312465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iencedirect.com.ezp-prod1.hul.harvard.edu/science/article/pii/S003331821300039X" TargetMode="External"/><Relationship Id="rId17" Type="http://schemas.openxmlformats.org/officeDocument/2006/relationships/hyperlink" Target="http://www.sciencedirect.com.ezp-prod1.hul.harvard.edu/science/article/pii/S0033318213001084" TargetMode="External"/><Relationship Id="rId25" Type="http://schemas.openxmlformats.org/officeDocument/2006/relationships/hyperlink" Target="http://www.sciencedirect.com.ezp-prod1.hul.harvard.edu/science/article/pii/S002239990000156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iencedirect.com.ezp-prod1.hul.harvard.edu/science/article/pii/S0033318212001260" TargetMode="External"/><Relationship Id="rId20" Type="http://schemas.openxmlformats.org/officeDocument/2006/relationships/hyperlink" Target="http://www.ncbi.nlm.nih.gov/pubmed/25031967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iencedirect.com.ezp-prod1.hul.harvard.edu/science/article/pii/S003331821300042X" TargetMode="External"/><Relationship Id="rId24" Type="http://schemas.openxmlformats.org/officeDocument/2006/relationships/hyperlink" Target="http://web.b.ebscohost.com.ezp-prod1.hul.harvard.edu/ehost/pdfviewer/pdfviewer?vid=3&amp;sid=d54e2c53-9f05-4260-b011-f3185a9e3ba5%40sessionmgr112&amp;hid=1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iencedirect.com.ezp-prod1.hul.harvard.edu/science/article/pii/S0033318213002405" TargetMode="External"/><Relationship Id="rId23" Type="http://schemas.openxmlformats.org/officeDocument/2006/relationships/hyperlink" Target="http://www.sciencedirect.com.ezp-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sciencedirect.com.ezp-prod1.hul.harvard.edu/science/article/pii/S003331821300042X" TargetMode="External"/><Relationship Id="rId19" Type="http://schemas.openxmlformats.org/officeDocument/2006/relationships/hyperlink" Target="http://onlinelibrary.wiley.com/doi/10.1002/cncr.25318/ful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stagl@mgh.harvard.edu" TargetMode="External"/><Relationship Id="rId14" Type="http://schemas.openxmlformats.org/officeDocument/2006/relationships/hyperlink" Target="http://www.sciencedirect.com.ezp-prod1.hul.harvard.edu/science/article/pii/S0033318213002405" TargetMode="External"/><Relationship Id="rId22" Type="http://schemas.openxmlformats.org/officeDocument/2006/relationships/hyperlink" Target="http://www.sciencedirect.com.ezp-prod1.hul.harvard.edu/science/article/pii/S0889159112002024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Inc.</Company>
  <LinksUpToDate>false</LinksUpToDate>
  <CharactersWithSpaces>12727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 Information Systems</dc:creator>
  <cp:lastModifiedBy>shh075</cp:lastModifiedBy>
  <cp:revision>2</cp:revision>
  <cp:lastPrinted>2014-10-23T19:11:00Z</cp:lastPrinted>
  <dcterms:created xsi:type="dcterms:W3CDTF">2016-01-20T23:17:00Z</dcterms:created>
  <dcterms:modified xsi:type="dcterms:W3CDTF">2016-01-20T23:17:00Z</dcterms:modified>
</cp:coreProperties>
</file>